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C3" w:rsidRPr="00E63787" w:rsidRDefault="00001CC3" w:rsidP="009A616C">
      <w:pPr>
        <w:jc w:val="center"/>
        <w:rPr>
          <w:rFonts w:ascii="Times New Roman" w:hAnsi="Times New Roman" w:cs="Times New Roman"/>
          <w:b/>
          <w:bCs/>
          <w:sz w:val="24"/>
          <w:szCs w:val="24"/>
        </w:rPr>
      </w:pPr>
      <w:bookmarkStart w:id="0" w:name="_GoBack"/>
      <w:bookmarkEnd w:id="0"/>
      <w:r w:rsidRPr="00E63787">
        <w:rPr>
          <w:rFonts w:ascii="Times New Roman" w:hAnsi="Times New Roman" w:cs="Times New Roman"/>
          <w:b/>
          <w:bCs/>
          <w:sz w:val="24"/>
          <w:szCs w:val="24"/>
        </w:rPr>
        <w:t>CFA Report to Steering</w:t>
      </w:r>
    </w:p>
    <w:p w:rsidR="00001CC3" w:rsidRDefault="00001CC3" w:rsidP="009A616C">
      <w:pPr>
        <w:jc w:val="center"/>
        <w:rPr>
          <w:rFonts w:ascii="Times New Roman" w:hAnsi="Times New Roman" w:cs="Times New Roman"/>
          <w:b/>
          <w:bCs/>
          <w:sz w:val="24"/>
          <w:szCs w:val="24"/>
        </w:rPr>
      </w:pPr>
      <w:r w:rsidRPr="00E63787">
        <w:rPr>
          <w:rFonts w:ascii="Times New Roman" w:hAnsi="Times New Roman" w:cs="Times New Roman"/>
          <w:b/>
          <w:bCs/>
          <w:sz w:val="24"/>
          <w:szCs w:val="24"/>
        </w:rPr>
        <w:t>Ma</w:t>
      </w:r>
      <w:r>
        <w:rPr>
          <w:rFonts w:ascii="Times New Roman" w:hAnsi="Times New Roman" w:cs="Times New Roman"/>
          <w:b/>
          <w:bCs/>
          <w:sz w:val="24"/>
          <w:szCs w:val="24"/>
        </w:rPr>
        <w:t>y 18</w:t>
      </w:r>
      <w:r w:rsidRPr="00E63787">
        <w:rPr>
          <w:rFonts w:ascii="Times New Roman" w:hAnsi="Times New Roman" w:cs="Times New Roman"/>
          <w:b/>
          <w:bCs/>
          <w:sz w:val="24"/>
          <w:szCs w:val="24"/>
        </w:rPr>
        <w:t>, 2015</w:t>
      </w:r>
    </w:p>
    <w:p w:rsidR="00001CC3" w:rsidRDefault="00001CC3" w:rsidP="009A616C">
      <w:pPr>
        <w:rPr>
          <w:rFonts w:ascii="Times New Roman" w:hAnsi="Times New Roman" w:cs="Times New Roman"/>
          <w:b/>
          <w:bCs/>
          <w:sz w:val="24"/>
          <w:szCs w:val="24"/>
        </w:rPr>
      </w:pPr>
      <w:r>
        <w:rPr>
          <w:rFonts w:ascii="Times New Roman" w:hAnsi="Times New Roman" w:cs="Times New Roman"/>
          <w:b/>
          <w:bCs/>
          <w:sz w:val="24"/>
          <w:szCs w:val="24"/>
        </w:rPr>
        <w:t xml:space="preserve">Status of All Issues in Governance for CFA: </w:t>
      </w:r>
    </w:p>
    <w:p w:rsidR="00001CC3" w:rsidRDefault="00001CC3" w:rsidP="009A616C">
      <w:pPr>
        <w:rPr>
          <w:rFonts w:ascii="Times New Roman" w:hAnsi="Times New Roman" w:cs="Times New Roman"/>
          <w:sz w:val="24"/>
          <w:szCs w:val="24"/>
        </w:rPr>
      </w:pPr>
      <w:r w:rsidRPr="00B84CEF">
        <w:rPr>
          <w:rFonts w:ascii="Times New Roman" w:hAnsi="Times New Roman" w:cs="Times New Roman"/>
          <w:b/>
          <w:bCs/>
          <w:sz w:val="24"/>
          <w:szCs w:val="24"/>
        </w:rPr>
        <w:t>Delay of reappointment evaluation due to FMLA Events</w:t>
      </w:r>
      <w:r>
        <w:rPr>
          <w:rFonts w:ascii="Times New Roman" w:hAnsi="Times New Roman" w:cs="Times New Roman"/>
          <w:sz w:val="24"/>
          <w:szCs w:val="24"/>
        </w:rPr>
        <w:t xml:space="preserve"> – CFA made a recommendation but it was not accepted as recommended.  To clarify this discrepancy CFA suggests that AA/Legal create a FMLA Policy for TCNJ Policy Manual.  The only clarifying document now existing is the PRD dated 2014.</w:t>
      </w:r>
    </w:p>
    <w:p w:rsidR="00001CC3" w:rsidRDefault="00001CC3" w:rsidP="009A616C">
      <w:pPr>
        <w:rPr>
          <w:rFonts w:ascii="Times New Roman" w:hAnsi="Times New Roman" w:cs="Times New Roman"/>
          <w:sz w:val="24"/>
          <w:szCs w:val="24"/>
        </w:rPr>
      </w:pPr>
      <w:r w:rsidRPr="00B84CEF">
        <w:rPr>
          <w:rFonts w:ascii="Times New Roman" w:hAnsi="Times New Roman" w:cs="Times New Roman"/>
          <w:b/>
          <w:bCs/>
          <w:sz w:val="24"/>
          <w:szCs w:val="24"/>
        </w:rPr>
        <w:t>Faculty Reassigned Time</w:t>
      </w:r>
      <w:r>
        <w:rPr>
          <w:rFonts w:ascii="Times New Roman" w:hAnsi="Times New Roman" w:cs="Times New Roman"/>
          <w:sz w:val="24"/>
          <w:szCs w:val="24"/>
        </w:rPr>
        <w:t xml:space="preserve"> – final recommendation submitted in Jan. 2015</w:t>
      </w:r>
    </w:p>
    <w:p w:rsidR="00001CC3" w:rsidRPr="006B491F" w:rsidRDefault="00001CC3" w:rsidP="009A616C">
      <w:pPr>
        <w:rPr>
          <w:rFonts w:ascii="Times New Roman" w:hAnsi="Times New Roman" w:cs="Times New Roman"/>
          <w:sz w:val="24"/>
          <w:szCs w:val="24"/>
        </w:rPr>
      </w:pPr>
      <w:r w:rsidRPr="00B84CEF">
        <w:rPr>
          <w:rFonts w:ascii="Times New Roman" w:hAnsi="Times New Roman" w:cs="Times New Roman"/>
          <w:b/>
          <w:bCs/>
          <w:sz w:val="24"/>
          <w:szCs w:val="24"/>
        </w:rPr>
        <w:t>Five Year Review of Tenured Faculty</w:t>
      </w:r>
      <w:r>
        <w:rPr>
          <w:rFonts w:ascii="Times New Roman" w:hAnsi="Times New Roman" w:cs="Times New Roman"/>
          <w:sz w:val="24"/>
          <w:szCs w:val="24"/>
        </w:rPr>
        <w:t xml:space="preserve"> – no further CFA action required at this time</w:t>
      </w:r>
    </w:p>
    <w:p w:rsidR="00001CC3" w:rsidRDefault="00001CC3" w:rsidP="009A616C">
      <w:pPr>
        <w:rPr>
          <w:rFonts w:ascii="Times New Roman" w:hAnsi="Times New Roman" w:cs="Times New Roman"/>
          <w:sz w:val="24"/>
          <w:szCs w:val="24"/>
        </w:rPr>
      </w:pPr>
      <w:r w:rsidRPr="00B84CEF">
        <w:rPr>
          <w:rFonts w:ascii="Times New Roman" w:hAnsi="Times New Roman" w:cs="Times New Roman"/>
          <w:b/>
          <w:bCs/>
          <w:sz w:val="24"/>
          <w:szCs w:val="24"/>
        </w:rPr>
        <w:t>MUSE</w:t>
      </w:r>
      <w:r>
        <w:rPr>
          <w:rFonts w:ascii="Times New Roman" w:hAnsi="Times New Roman" w:cs="Times New Roman"/>
          <w:sz w:val="24"/>
          <w:szCs w:val="24"/>
        </w:rPr>
        <w:t xml:space="preserve"> – referred back to Faculty Student Collaboration Program Council</w:t>
      </w:r>
    </w:p>
    <w:p w:rsidR="00001CC3" w:rsidRDefault="00001CC3" w:rsidP="009A616C">
      <w:pPr>
        <w:rPr>
          <w:rFonts w:ascii="Times New Roman" w:hAnsi="Times New Roman" w:cs="Times New Roman"/>
          <w:sz w:val="24"/>
          <w:szCs w:val="24"/>
        </w:rPr>
      </w:pPr>
      <w:r w:rsidRPr="00B84CEF">
        <w:rPr>
          <w:rFonts w:ascii="Times New Roman" w:hAnsi="Times New Roman" w:cs="Times New Roman"/>
          <w:b/>
          <w:bCs/>
          <w:sz w:val="24"/>
          <w:szCs w:val="24"/>
        </w:rPr>
        <w:t>Professional Behavior</w:t>
      </w:r>
      <w:r>
        <w:rPr>
          <w:rFonts w:ascii="Times New Roman" w:hAnsi="Times New Roman" w:cs="Times New Roman"/>
          <w:sz w:val="24"/>
          <w:szCs w:val="24"/>
        </w:rPr>
        <w:t xml:space="preserve"> – referred to HR</w:t>
      </w:r>
    </w:p>
    <w:p w:rsidR="00001CC3" w:rsidRDefault="00001CC3" w:rsidP="009A616C">
      <w:pPr>
        <w:rPr>
          <w:rFonts w:ascii="Times New Roman" w:hAnsi="Times New Roman" w:cs="Times New Roman"/>
          <w:sz w:val="24"/>
          <w:szCs w:val="24"/>
        </w:rPr>
      </w:pPr>
      <w:r w:rsidRPr="00B84CEF">
        <w:rPr>
          <w:rFonts w:ascii="Times New Roman" w:hAnsi="Times New Roman" w:cs="Times New Roman"/>
          <w:b/>
          <w:bCs/>
          <w:sz w:val="24"/>
          <w:szCs w:val="24"/>
        </w:rPr>
        <w:t>Recording Lectures</w:t>
      </w:r>
      <w:r>
        <w:rPr>
          <w:rFonts w:ascii="Times New Roman" w:hAnsi="Times New Roman" w:cs="Times New Roman"/>
          <w:sz w:val="24"/>
          <w:szCs w:val="24"/>
        </w:rPr>
        <w:t xml:space="preserve"> – no further CFA action required at this time</w:t>
      </w:r>
    </w:p>
    <w:p w:rsidR="00001CC3" w:rsidRDefault="00001CC3" w:rsidP="009A616C">
      <w:pPr>
        <w:rPr>
          <w:rFonts w:ascii="Times New Roman" w:hAnsi="Times New Roman" w:cs="Times New Roman"/>
          <w:sz w:val="24"/>
          <w:szCs w:val="24"/>
        </w:rPr>
      </w:pPr>
      <w:r w:rsidRPr="00B84CEF">
        <w:rPr>
          <w:rFonts w:ascii="Times New Roman" w:hAnsi="Times New Roman" w:cs="Times New Roman"/>
          <w:b/>
          <w:bCs/>
          <w:sz w:val="24"/>
          <w:szCs w:val="24"/>
        </w:rPr>
        <w:t>Review of PRD</w:t>
      </w:r>
      <w:r>
        <w:rPr>
          <w:rFonts w:ascii="Times New Roman" w:hAnsi="Times New Roman" w:cs="Times New Roman"/>
          <w:sz w:val="24"/>
          <w:szCs w:val="24"/>
        </w:rPr>
        <w:t xml:space="preserve"> – major work deferred until Tenure and Promotion Alignment completed</w:t>
      </w:r>
    </w:p>
    <w:p w:rsidR="00001CC3" w:rsidRDefault="00001CC3" w:rsidP="009A616C">
      <w:pPr>
        <w:rPr>
          <w:rFonts w:ascii="Times New Roman" w:hAnsi="Times New Roman" w:cs="Times New Roman"/>
          <w:sz w:val="24"/>
          <w:szCs w:val="24"/>
        </w:rPr>
      </w:pPr>
      <w:r w:rsidRPr="00477057">
        <w:rPr>
          <w:rFonts w:ascii="Times New Roman" w:hAnsi="Times New Roman" w:cs="Times New Roman"/>
          <w:b/>
          <w:bCs/>
          <w:sz w:val="24"/>
          <w:szCs w:val="24"/>
        </w:rPr>
        <w:t>Student Feedback Form in Special Circumstances</w:t>
      </w:r>
      <w:r>
        <w:rPr>
          <w:rFonts w:ascii="Times New Roman" w:hAnsi="Times New Roman" w:cs="Times New Roman"/>
          <w:sz w:val="24"/>
          <w:szCs w:val="24"/>
        </w:rPr>
        <w:t xml:space="preserve"> – no further CFA action required at this time</w:t>
      </w:r>
    </w:p>
    <w:p w:rsidR="00001CC3" w:rsidRDefault="00001CC3" w:rsidP="009A616C">
      <w:pPr>
        <w:rPr>
          <w:rFonts w:ascii="Times New Roman" w:hAnsi="Times New Roman" w:cs="Times New Roman"/>
          <w:sz w:val="24"/>
          <w:szCs w:val="24"/>
        </w:rPr>
      </w:pPr>
      <w:r w:rsidRPr="00B84CEF">
        <w:rPr>
          <w:rFonts w:ascii="Times New Roman" w:hAnsi="Times New Roman" w:cs="Times New Roman"/>
          <w:b/>
          <w:bCs/>
          <w:sz w:val="24"/>
          <w:szCs w:val="24"/>
        </w:rPr>
        <w:t>SOSA Awards</w:t>
      </w:r>
      <w:r>
        <w:rPr>
          <w:rFonts w:ascii="Times New Roman" w:hAnsi="Times New Roman" w:cs="Times New Roman"/>
          <w:sz w:val="24"/>
          <w:szCs w:val="24"/>
        </w:rPr>
        <w:t xml:space="preserve"> – SOSA RFP approved with minor changes to rubric. CFA/SOSA received a new charge regarding a proposed change in the awarding of SOSA grants. The change involved awarding of SOSA grants so that faculty can choose between monetary grants or reassigned time. SOSA was charged with gathering preliminary testimony before the end of the semester and making a preliminary recommendation. SOSA completed this charge and made the preliminary recommendation that, given the limited feedback from initial requests for testimony, from Academic Leaders and the Faculty Senate, a flexible option in the SOSA award for selection of either a course release or funds be made available.  However, SOSA cautioned this option needs further exploration and detail.  As a follow-up to this recommendation CFA is in process of conducting a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survey to gather more information. Since CFA is still gathering testimony, CFA will not be issuing a Preliminary Recommendation this academic year.</w:t>
      </w:r>
    </w:p>
    <w:p w:rsidR="00001CC3" w:rsidRPr="00B84CEF" w:rsidRDefault="00001CC3" w:rsidP="009A616C">
      <w:pPr>
        <w:rPr>
          <w:rFonts w:ascii="Times New Roman" w:hAnsi="Times New Roman" w:cs="Times New Roman"/>
          <w:b/>
          <w:bCs/>
          <w:sz w:val="24"/>
          <w:szCs w:val="24"/>
        </w:rPr>
      </w:pPr>
      <w:r w:rsidRPr="00B84CEF">
        <w:rPr>
          <w:rFonts w:ascii="Times New Roman" w:hAnsi="Times New Roman" w:cs="Times New Roman"/>
          <w:b/>
          <w:bCs/>
          <w:sz w:val="24"/>
          <w:szCs w:val="24"/>
        </w:rPr>
        <w:t>Tenure &amp; Promotion Alignment Step 1 – CFA Recommendation, Provost Accepted Recommendation</w:t>
      </w:r>
    </w:p>
    <w:p w:rsidR="00001CC3" w:rsidRDefault="00001CC3" w:rsidP="009A616C">
      <w:pPr>
        <w:rPr>
          <w:rFonts w:ascii="Times New Roman" w:hAnsi="Times New Roman" w:cs="Times New Roman"/>
          <w:sz w:val="24"/>
          <w:szCs w:val="24"/>
        </w:rPr>
      </w:pPr>
      <w:r w:rsidRPr="00B84CEF">
        <w:rPr>
          <w:rFonts w:ascii="Times New Roman" w:hAnsi="Times New Roman" w:cs="Times New Roman"/>
          <w:b/>
          <w:bCs/>
          <w:sz w:val="24"/>
          <w:szCs w:val="24"/>
        </w:rPr>
        <w:t>Tenure &amp; Promotion Alignment Step 2</w:t>
      </w:r>
      <w:r>
        <w:rPr>
          <w:rFonts w:ascii="Times New Roman" w:hAnsi="Times New Roman" w:cs="Times New Roman"/>
          <w:sz w:val="24"/>
          <w:szCs w:val="24"/>
        </w:rPr>
        <w:t xml:space="preserve"> – CFA Recommendation made to Steering</w:t>
      </w:r>
    </w:p>
    <w:p w:rsidR="00001CC3" w:rsidRDefault="00001CC3" w:rsidP="009A616C">
      <w:pPr>
        <w:rPr>
          <w:rFonts w:ascii="Times New Roman" w:hAnsi="Times New Roman" w:cs="Times New Roman"/>
          <w:sz w:val="24"/>
          <w:szCs w:val="24"/>
        </w:rPr>
      </w:pPr>
      <w:r w:rsidRPr="00477057">
        <w:rPr>
          <w:rFonts w:ascii="Times New Roman" w:hAnsi="Times New Roman" w:cs="Times New Roman"/>
          <w:b/>
          <w:bCs/>
          <w:sz w:val="24"/>
          <w:szCs w:val="24"/>
        </w:rPr>
        <w:t>Tenure at Appointment</w:t>
      </w:r>
      <w:r>
        <w:rPr>
          <w:rFonts w:ascii="Times New Roman" w:hAnsi="Times New Roman" w:cs="Times New Roman"/>
          <w:sz w:val="24"/>
          <w:szCs w:val="24"/>
        </w:rPr>
        <w:t xml:space="preserve"> – no further CFA action required at this time</w:t>
      </w:r>
    </w:p>
    <w:p w:rsidR="00001CC3" w:rsidRPr="00E63787" w:rsidRDefault="00001CC3" w:rsidP="009A616C">
      <w:pPr>
        <w:rPr>
          <w:rFonts w:ascii="Times New Roman" w:hAnsi="Times New Roman" w:cs="Times New Roman"/>
          <w:sz w:val="24"/>
          <w:szCs w:val="24"/>
        </w:rPr>
      </w:pPr>
    </w:p>
    <w:sectPr w:rsidR="00001CC3" w:rsidRPr="00E63787" w:rsidSect="00780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6C"/>
    <w:rsid w:val="00001CC3"/>
    <w:rsid w:val="002643AA"/>
    <w:rsid w:val="00377DF5"/>
    <w:rsid w:val="00477057"/>
    <w:rsid w:val="006B491F"/>
    <w:rsid w:val="00780375"/>
    <w:rsid w:val="00791673"/>
    <w:rsid w:val="00921888"/>
    <w:rsid w:val="009A616C"/>
    <w:rsid w:val="00B84CEF"/>
    <w:rsid w:val="00E63787"/>
    <w:rsid w:val="00FF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6C"/>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6C"/>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CFA Report to Steering</vt:lpstr>
    </vt:vector>
  </TitlesOfParts>
  <Company>The College of New Jersey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Report to Steering</dc:title>
  <dc:creator>The College of New Jersey</dc:creator>
  <cp:lastModifiedBy>The College of New Jersey</cp:lastModifiedBy>
  <cp:revision>2</cp:revision>
  <cp:lastPrinted>2015-05-19T23:53:00Z</cp:lastPrinted>
  <dcterms:created xsi:type="dcterms:W3CDTF">2015-07-30T15:05:00Z</dcterms:created>
  <dcterms:modified xsi:type="dcterms:W3CDTF">2015-07-30T15:05:00Z</dcterms:modified>
</cp:coreProperties>
</file>