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2C7A8" w14:textId="77777777" w:rsidR="00942CB8" w:rsidRDefault="002B5ECB" w:rsidP="002B5ECB">
      <w:pPr>
        <w:jc w:val="center"/>
        <w:rPr>
          <w:b/>
        </w:rPr>
      </w:pPr>
      <w:bookmarkStart w:id="0" w:name="_GoBack"/>
      <w:bookmarkEnd w:id="0"/>
      <w:r>
        <w:rPr>
          <w:b/>
        </w:rPr>
        <w:t>Minutes:</w:t>
      </w:r>
    </w:p>
    <w:p w14:paraId="4942790F" w14:textId="77777777" w:rsidR="002B5ECB" w:rsidRDefault="002B5ECB" w:rsidP="002B5ECB">
      <w:pPr>
        <w:jc w:val="center"/>
        <w:rPr>
          <w:b/>
        </w:rPr>
      </w:pPr>
      <w:r>
        <w:rPr>
          <w:b/>
        </w:rPr>
        <w:t>Graduate Programs Council</w:t>
      </w:r>
    </w:p>
    <w:p w14:paraId="162B0633" w14:textId="77777777" w:rsidR="002B5ECB" w:rsidRDefault="002B5ECB" w:rsidP="002B5ECB">
      <w:pPr>
        <w:jc w:val="center"/>
        <w:rPr>
          <w:b/>
        </w:rPr>
      </w:pPr>
      <w:r>
        <w:rPr>
          <w:b/>
        </w:rPr>
        <w:t>October 7, 2015</w:t>
      </w:r>
    </w:p>
    <w:p w14:paraId="0B998C86" w14:textId="77777777" w:rsidR="002B5ECB" w:rsidRDefault="002B5ECB" w:rsidP="002B5ECB">
      <w:pPr>
        <w:jc w:val="center"/>
        <w:rPr>
          <w:b/>
        </w:rPr>
      </w:pPr>
      <w:r>
        <w:rPr>
          <w:b/>
        </w:rPr>
        <w:t>1:30 – 2:50 p.m.</w:t>
      </w:r>
    </w:p>
    <w:p w14:paraId="1CB0BAC9" w14:textId="77777777" w:rsidR="002B5ECB" w:rsidRPr="002B5ECB" w:rsidRDefault="002B5ECB" w:rsidP="002B5ECB">
      <w:pPr>
        <w:jc w:val="center"/>
        <w:rPr>
          <w:b/>
        </w:rPr>
      </w:pPr>
      <w:r>
        <w:rPr>
          <w:b/>
        </w:rPr>
        <w:t>--------------------------------------------------</w:t>
      </w:r>
    </w:p>
    <w:p w14:paraId="42FA7D26" w14:textId="77777777" w:rsidR="002B5ECB" w:rsidRDefault="002B5ECB"/>
    <w:p w14:paraId="1E9FE343" w14:textId="714737D7" w:rsidR="002B5ECB" w:rsidRDefault="002B5ECB" w:rsidP="002B5ECB">
      <w:r w:rsidRPr="002B5ECB">
        <w:rPr>
          <w:b/>
        </w:rPr>
        <w:t>In Attendance</w:t>
      </w:r>
      <w:r w:rsidR="0083460D">
        <w:t>:</w:t>
      </w:r>
      <w:r>
        <w:t xml:space="preserve"> A. </w:t>
      </w:r>
      <w:proofErr w:type="spellStart"/>
      <w:r>
        <w:t>Amtzis</w:t>
      </w:r>
      <w:proofErr w:type="spellEnd"/>
      <w:r>
        <w:t xml:space="preserve">, S.Z. Carroll, M. Hall, D. </w:t>
      </w:r>
      <w:proofErr w:type="spellStart"/>
      <w:r>
        <w:t>Hallback</w:t>
      </w:r>
      <w:proofErr w:type="spellEnd"/>
      <w:r>
        <w:t xml:space="preserve">, S. Hydro, C. </w:t>
      </w:r>
      <w:proofErr w:type="spellStart"/>
      <w:r>
        <w:t>Kartoz</w:t>
      </w:r>
      <w:proofErr w:type="spellEnd"/>
      <w:proofErr w:type="gramStart"/>
      <w:r>
        <w:t>,  L</w:t>
      </w:r>
      <w:proofErr w:type="gramEnd"/>
      <w:r>
        <w:t>. Ortiz-</w:t>
      </w:r>
      <w:proofErr w:type="spellStart"/>
      <w:r>
        <w:t>Vilarelle</w:t>
      </w:r>
      <w:proofErr w:type="spellEnd"/>
      <w:r>
        <w:t xml:space="preserve">, C. </w:t>
      </w:r>
      <w:proofErr w:type="spellStart"/>
      <w:r>
        <w:t>Rajam</w:t>
      </w:r>
      <w:proofErr w:type="spellEnd"/>
    </w:p>
    <w:p w14:paraId="76DE4D9D" w14:textId="77777777" w:rsidR="002B5ECB" w:rsidRDefault="002B5ECB">
      <w:r w:rsidRPr="002B5ECB">
        <w:rPr>
          <w:b/>
        </w:rPr>
        <w:t>Not in Attendance</w:t>
      </w:r>
      <w:r>
        <w:t>: G. Seaton</w:t>
      </w:r>
    </w:p>
    <w:p w14:paraId="49547CCA" w14:textId="383F8E25" w:rsidR="002B5ECB" w:rsidRDefault="002B5ECB">
      <w:r>
        <w:rPr>
          <w:b/>
        </w:rPr>
        <w:t>Excused:</w:t>
      </w:r>
      <w:r w:rsidR="00CC158C">
        <w:t xml:space="preserve"> E. Ball</w:t>
      </w:r>
    </w:p>
    <w:p w14:paraId="2C16EA13" w14:textId="061E925A" w:rsidR="00AC73CB" w:rsidRPr="002B5ECB" w:rsidRDefault="00AC73CB" w:rsidP="0083460D">
      <w:r>
        <w:t xml:space="preserve">Minutes prepared by Alan </w:t>
      </w:r>
      <w:proofErr w:type="spellStart"/>
      <w:r>
        <w:t>Amtzis</w:t>
      </w:r>
      <w:proofErr w:type="spellEnd"/>
    </w:p>
    <w:p w14:paraId="49443BDB" w14:textId="77777777" w:rsidR="002B5ECB" w:rsidRDefault="002B5ECB"/>
    <w:p w14:paraId="59B91EAB" w14:textId="77777777" w:rsidR="002B5ECB" w:rsidRDefault="006E735F">
      <w:r w:rsidRPr="006E735F">
        <w:rPr>
          <w:b/>
          <w:u w:val="single"/>
        </w:rPr>
        <w:t>Preliminary Announcements</w:t>
      </w:r>
      <w:r>
        <w:t>:</w:t>
      </w:r>
    </w:p>
    <w:p w14:paraId="2DDA655B" w14:textId="77777777" w:rsidR="006E735F" w:rsidRDefault="006E735F"/>
    <w:p w14:paraId="2E6F28BB" w14:textId="3DD135A7" w:rsidR="006E735F" w:rsidRDefault="0083460D">
      <w:r>
        <w:tab/>
      </w:r>
      <w:proofErr w:type="gramStart"/>
      <w:r>
        <w:t>1)</w:t>
      </w:r>
      <w:r w:rsidR="006E735F">
        <w:t>As</w:t>
      </w:r>
      <w:proofErr w:type="gramEnd"/>
      <w:r w:rsidR="006E735F">
        <w:t xml:space="preserve"> discussed at prior (9.16.15) meeting, Tabitha </w:t>
      </w:r>
      <w:proofErr w:type="spellStart"/>
      <w:r w:rsidR="006E735F">
        <w:t>Dell’Angelo</w:t>
      </w:r>
      <w:proofErr w:type="spellEnd"/>
      <w:r w:rsidR="006E735F">
        <w:t xml:space="preserve"> submitted revisions to her Urban Education materials. Matt Hell will respond.</w:t>
      </w:r>
    </w:p>
    <w:p w14:paraId="797A4B26" w14:textId="2166544E" w:rsidR="006E735F" w:rsidRDefault="0083460D">
      <w:r>
        <w:tab/>
      </w:r>
      <w:proofErr w:type="gramStart"/>
      <w:r>
        <w:t>2)</w:t>
      </w:r>
      <w:r w:rsidR="006E735F">
        <w:t>Minutes</w:t>
      </w:r>
      <w:proofErr w:type="gramEnd"/>
      <w:r w:rsidR="006E735F">
        <w:t xml:space="preserve"> from 9.16.15 (submitted by </w:t>
      </w:r>
      <w:proofErr w:type="spellStart"/>
      <w:r w:rsidR="006E735F">
        <w:t>Chandru</w:t>
      </w:r>
      <w:proofErr w:type="spellEnd"/>
      <w:r w:rsidR="006E735F">
        <w:t xml:space="preserve"> </w:t>
      </w:r>
      <w:proofErr w:type="spellStart"/>
      <w:r w:rsidR="006E735F">
        <w:t>Rajam</w:t>
      </w:r>
      <w:proofErr w:type="spellEnd"/>
      <w:r w:rsidR="006E735F">
        <w:t>) were accepted.</w:t>
      </w:r>
    </w:p>
    <w:p w14:paraId="63A1DA01" w14:textId="77777777" w:rsidR="006E735F" w:rsidRDefault="006E735F"/>
    <w:p w14:paraId="5335331A" w14:textId="77777777" w:rsidR="006E735F" w:rsidRPr="006E735F" w:rsidRDefault="006E735F">
      <w:pPr>
        <w:rPr>
          <w:u w:val="single"/>
        </w:rPr>
      </w:pPr>
      <w:r w:rsidRPr="006E735F">
        <w:rPr>
          <w:b/>
          <w:u w:val="single"/>
        </w:rPr>
        <w:t>Agenda Items</w:t>
      </w:r>
      <w:r>
        <w:rPr>
          <w:u w:val="single"/>
        </w:rPr>
        <w:t>:</w:t>
      </w:r>
    </w:p>
    <w:p w14:paraId="3AF64503" w14:textId="77777777" w:rsidR="006E735F" w:rsidRDefault="006E735F"/>
    <w:p w14:paraId="14C25265" w14:textId="035DC501" w:rsidR="006E735F" w:rsidRDefault="00F41916">
      <w:r>
        <w:tab/>
      </w:r>
      <w:proofErr w:type="gramStart"/>
      <w:r>
        <w:t>3</w:t>
      </w:r>
      <w:r w:rsidR="0083460D">
        <w:t>)</w:t>
      </w:r>
      <w:r w:rsidR="006E735F">
        <w:t>TCNJ</w:t>
      </w:r>
      <w:proofErr w:type="gramEnd"/>
      <w:r w:rsidR="006E735F">
        <w:t xml:space="preserve"> Graduate Identity Matrix Discussion:</w:t>
      </w:r>
      <w:r w:rsidR="006E735F">
        <w:tab/>
      </w:r>
    </w:p>
    <w:p w14:paraId="7DDF990C" w14:textId="21C3DFD9" w:rsidR="006E735F" w:rsidRDefault="006E735F" w:rsidP="0083460D">
      <w:r>
        <w:t xml:space="preserve">Matt Hall offered background. Discussion of interpretation of the data followed. </w:t>
      </w:r>
    </w:p>
    <w:p w14:paraId="05FF4F95" w14:textId="77777777" w:rsidR="006E735F" w:rsidRDefault="006E735F" w:rsidP="0083460D">
      <w:r>
        <w:t>Details included:</w:t>
      </w:r>
    </w:p>
    <w:p w14:paraId="2E9CC219" w14:textId="599A772F" w:rsidR="006E735F" w:rsidRDefault="00942CB8" w:rsidP="0083460D">
      <w:proofErr w:type="gramStart"/>
      <w:r>
        <w:t>A</w:t>
      </w:r>
      <w:r w:rsidR="006E735F">
        <w:t xml:space="preserve"> prior (3 years ago) request to develop a “comparator” list</w:t>
      </w:r>
      <w:r>
        <w:t>.</w:t>
      </w:r>
      <w:proofErr w:type="gramEnd"/>
    </w:p>
    <w:p w14:paraId="78CDDCA3" w14:textId="1643D911" w:rsidR="006E735F" w:rsidRDefault="006E735F" w:rsidP="0083460D">
      <w:r>
        <w:t>Central question: What makes TCNJ graduate program</w:t>
      </w:r>
      <w:r w:rsidR="00942CB8">
        <w:t xml:space="preserve"> </w:t>
      </w:r>
      <w:r>
        <w:t>unique?</w:t>
      </w:r>
    </w:p>
    <w:p w14:paraId="0C964CE8" w14:textId="43EB11E1" w:rsidR="006E735F" w:rsidRDefault="006E735F" w:rsidP="0083460D">
      <w:r>
        <w:t>As a data gathering document, what are the signature, or rather, distinguishing, experiences for graduate students that cut across all disciplinary boundaries?</w:t>
      </w:r>
    </w:p>
    <w:p w14:paraId="43B03B76" w14:textId="77777777" w:rsidR="00942CB8" w:rsidRDefault="006E735F" w:rsidP="0083460D">
      <w:r>
        <w:t xml:space="preserve">What common understandings, expectations go across all </w:t>
      </w:r>
      <w:r w:rsidR="00942CB8">
        <w:t>programs?</w:t>
      </w:r>
    </w:p>
    <w:p w14:paraId="32DEF79B" w14:textId="77777777" w:rsidR="0083460D" w:rsidRDefault="006E735F" w:rsidP="0083460D">
      <w:r>
        <w:t>Are there shared features across all 7 schools and graduate programs?</w:t>
      </w:r>
    </w:p>
    <w:p w14:paraId="3420BA27" w14:textId="2ECDB1A1" w:rsidR="00942CB8" w:rsidRDefault="006E735F" w:rsidP="0083460D">
      <w:r>
        <w:t>How do other parallel schools address these concerns?</w:t>
      </w:r>
    </w:p>
    <w:p w14:paraId="2C19C120" w14:textId="56DA70AC" w:rsidR="00942CB8" w:rsidRDefault="00942CB8" w:rsidP="0083460D">
      <w:r>
        <w:t>Should all 7 schools have shared features and would these apply equally to graduate experiences?</w:t>
      </w:r>
    </w:p>
    <w:p w14:paraId="15214D54" w14:textId="5736596A" w:rsidR="00942CB8" w:rsidRDefault="00942CB8" w:rsidP="0083460D">
      <w:r>
        <w:t xml:space="preserve">The prior list stems from a time when our graduate identity was evolving. There has been a good deal of growth since then, </w:t>
      </w:r>
    </w:p>
    <w:p w14:paraId="39A056FF" w14:textId="3A96A0B3" w:rsidR="00942CB8" w:rsidRDefault="00942CB8" w:rsidP="0083460D">
      <w:r>
        <w:t>We discussed the website of the McKinsey Academy for illustrative purposes. Should we be affirming who we are?</w:t>
      </w:r>
    </w:p>
    <w:p w14:paraId="5B111D1C" w14:textId="0CCE1DCA" w:rsidR="00942CB8" w:rsidRDefault="00942CB8" w:rsidP="0083460D">
      <w:r>
        <w:t xml:space="preserve">How do we reconcile commonality and diversity across 7 schools, raising issues of professional schools vs. liberal </w:t>
      </w:r>
      <w:proofErr w:type="gramStart"/>
      <w:r>
        <w:t>arts.</w:t>
      </w:r>
      <w:proofErr w:type="gramEnd"/>
    </w:p>
    <w:p w14:paraId="598CE22F" w14:textId="34ACDF8E" w:rsidR="00942CB8" w:rsidRDefault="00942CB8" w:rsidP="0083460D">
      <w:proofErr w:type="gramStart"/>
      <w:r>
        <w:t>Relationship to the Conceptual Frameworks and Strategic Plans.</w:t>
      </w:r>
      <w:proofErr w:type="gramEnd"/>
    </w:p>
    <w:p w14:paraId="5A597365" w14:textId="77777777" w:rsidR="00942CB8" w:rsidRDefault="00942CB8" w:rsidP="00942CB8">
      <w:pPr>
        <w:ind w:left="2880" w:hanging="720"/>
      </w:pPr>
    </w:p>
    <w:p w14:paraId="670919B5" w14:textId="32E7B18A" w:rsidR="00942CB8" w:rsidRDefault="00942CB8" w:rsidP="0083460D">
      <w:r>
        <w:t>A suggestion was made to assemble a “</w:t>
      </w:r>
      <w:proofErr w:type="spellStart"/>
      <w:r>
        <w:t>Wordle</w:t>
      </w:r>
      <w:proofErr w:type="spellEnd"/>
      <w:r>
        <w:t>” based on mission sta</w:t>
      </w:r>
      <w:r w:rsidR="007F6916">
        <w:t>t</w:t>
      </w:r>
      <w:r>
        <w:t xml:space="preserve">ements of each school, as a way of envisioning what concepts appear strongest across campus. We suggested that our next meeting might be a “BYOW” event (Bring Your Own </w:t>
      </w:r>
      <w:proofErr w:type="spellStart"/>
      <w:r>
        <w:t>Wordle</w:t>
      </w:r>
      <w:proofErr w:type="spellEnd"/>
      <w:r>
        <w:t>)</w:t>
      </w:r>
    </w:p>
    <w:p w14:paraId="619E9FF9" w14:textId="77777777" w:rsidR="00F41916" w:rsidRDefault="00F41916" w:rsidP="00F41916"/>
    <w:p w14:paraId="5DAC357E" w14:textId="7AE68773" w:rsidR="00942CB8" w:rsidRDefault="0083460D" w:rsidP="0083460D">
      <w:pPr>
        <w:ind w:firstLine="720"/>
      </w:pPr>
      <w:proofErr w:type="gramStart"/>
      <w:r>
        <w:t>4)</w:t>
      </w:r>
      <w:r w:rsidR="00F41916">
        <w:t>Student</w:t>
      </w:r>
      <w:proofErr w:type="gramEnd"/>
      <w:r w:rsidR="00F41916">
        <w:t xml:space="preserve"> Survey Results</w:t>
      </w:r>
    </w:p>
    <w:p w14:paraId="3F9FD196" w14:textId="77777777" w:rsidR="00942CB8" w:rsidRDefault="00942CB8" w:rsidP="00942CB8">
      <w:pPr>
        <w:ind w:left="2880" w:hanging="720"/>
      </w:pPr>
    </w:p>
    <w:p w14:paraId="1B6140FB" w14:textId="4FF8175E" w:rsidR="006E735F" w:rsidRDefault="00F41916" w:rsidP="0083460D">
      <w:r>
        <w:lastRenderedPageBreak/>
        <w:t xml:space="preserve">Discussion was brief as time was running short. We will return to this after discussion of </w:t>
      </w:r>
      <w:proofErr w:type="spellStart"/>
      <w:r>
        <w:t>Qualtrics</w:t>
      </w:r>
      <w:proofErr w:type="spellEnd"/>
      <w:r>
        <w:t xml:space="preserve"> issues.</w:t>
      </w:r>
    </w:p>
    <w:p w14:paraId="613B7F4C" w14:textId="77777777" w:rsidR="00F41916" w:rsidRDefault="00F41916" w:rsidP="00F41916"/>
    <w:p w14:paraId="3510D155" w14:textId="6F0C460B" w:rsidR="00F41916" w:rsidRDefault="0083460D" w:rsidP="00F41916">
      <w:proofErr w:type="gramStart"/>
      <w:r>
        <w:t>5)</w:t>
      </w:r>
      <w:r w:rsidR="00F41916">
        <w:t>Report</w:t>
      </w:r>
      <w:proofErr w:type="gramEnd"/>
      <w:r w:rsidR="00F41916">
        <w:t xml:space="preserve"> from Graduate Studies</w:t>
      </w:r>
    </w:p>
    <w:p w14:paraId="7D069D2B" w14:textId="77777777" w:rsidR="006E735F" w:rsidRDefault="006E735F"/>
    <w:p w14:paraId="01C87F79" w14:textId="771F4D4F" w:rsidR="006E735F" w:rsidRDefault="00F41916" w:rsidP="0083460D">
      <w:pPr>
        <w:tabs>
          <w:tab w:val="left" w:pos="2160"/>
        </w:tabs>
      </w:pPr>
      <w:r>
        <w:t>Susan Hydro offered an overview of the recent Open House:</w:t>
      </w:r>
    </w:p>
    <w:p w14:paraId="11147749" w14:textId="44E80B95" w:rsidR="00F41916" w:rsidRDefault="00F41916" w:rsidP="0083460D">
      <w:pPr>
        <w:tabs>
          <w:tab w:val="left" w:pos="2160"/>
        </w:tabs>
      </w:pPr>
      <w:r>
        <w:t xml:space="preserve">77 attended </w:t>
      </w:r>
    </w:p>
    <w:p w14:paraId="33C1BFBA" w14:textId="3DB1DED6" w:rsidR="00F41916" w:rsidRDefault="00F41916" w:rsidP="0083460D">
      <w:pPr>
        <w:tabs>
          <w:tab w:val="left" w:pos="2430"/>
        </w:tabs>
      </w:pPr>
      <w:r>
        <w:t xml:space="preserve">A survey was offered to the attendees and </w:t>
      </w:r>
      <w:proofErr w:type="gramStart"/>
      <w:r>
        <w:t>another</w:t>
      </w:r>
      <w:proofErr w:type="gramEnd"/>
      <w:r>
        <w:t xml:space="preserve"> those who did not attend.</w:t>
      </w:r>
    </w:p>
    <w:p w14:paraId="64ABA90F" w14:textId="0DB0CDB6" w:rsidR="00F41916" w:rsidRDefault="00F41916" w:rsidP="0083460D">
      <w:pPr>
        <w:tabs>
          <w:tab w:val="left" w:pos="2430"/>
        </w:tabs>
      </w:pPr>
      <w:r>
        <w:t>Upcoming webinars on December 2 and December 9</w:t>
      </w:r>
    </w:p>
    <w:p w14:paraId="28819152" w14:textId="2014168D" w:rsidR="00F41916" w:rsidRDefault="00F41916" w:rsidP="0083460D">
      <w:pPr>
        <w:tabs>
          <w:tab w:val="left" w:pos="2430"/>
        </w:tabs>
      </w:pPr>
      <w:r>
        <w:t xml:space="preserve">NJEA Annual Convention upcoming (November 4-6) </w:t>
      </w:r>
    </w:p>
    <w:p w14:paraId="6BBE99BF" w14:textId="1B15F206" w:rsidR="00F41916" w:rsidRDefault="00F41916" w:rsidP="0083460D">
      <w:pPr>
        <w:tabs>
          <w:tab w:val="left" w:pos="2430"/>
        </w:tabs>
      </w:pPr>
      <w:r>
        <w:t>Bulletin now posted</w:t>
      </w:r>
    </w:p>
    <w:p w14:paraId="0A1D24B5" w14:textId="795E3973" w:rsidR="00F41916" w:rsidRDefault="00F41916" w:rsidP="0083460D">
      <w:pPr>
        <w:tabs>
          <w:tab w:val="left" w:pos="2430"/>
        </w:tabs>
      </w:pPr>
      <w:r>
        <w:t>Fall Graduate column being edited, will distribute October 19</w:t>
      </w:r>
    </w:p>
    <w:p w14:paraId="33F2817C" w14:textId="3102AD91" w:rsidR="00F41916" w:rsidRDefault="00CE5497" w:rsidP="0083460D">
      <w:pPr>
        <w:tabs>
          <w:tab w:val="left" w:pos="2430"/>
        </w:tabs>
      </w:pPr>
      <w:proofErr w:type="gramStart"/>
      <w:r>
        <w:t>Discussion of a Basic Skills requirement for students seeking initial certification.</w:t>
      </w:r>
      <w:proofErr w:type="gramEnd"/>
      <w:r>
        <w:t xml:space="preserve"> </w:t>
      </w:r>
      <w:proofErr w:type="gramStart"/>
      <w:r>
        <w:t>Effective Sept 2015.</w:t>
      </w:r>
      <w:proofErr w:type="gramEnd"/>
      <w:r>
        <w:t xml:space="preserve"> This may add a layer of assessment for graduate program coordinators.</w:t>
      </w:r>
    </w:p>
    <w:p w14:paraId="7E29A33F" w14:textId="4E617E7D" w:rsidR="00CE5497" w:rsidRDefault="0083460D" w:rsidP="0083460D">
      <w:pPr>
        <w:tabs>
          <w:tab w:val="left" w:pos="2430"/>
        </w:tabs>
      </w:pPr>
      <w:r>
        <w:t>B</w:t>
      </w:r>
      <w:r w:rsidR="00CE5497">
        <w:t>rief discussion of council of graduate students and the database of McNair Scholars related to interest areas.</w:t>
      </w:r>
    </w:p>
    <w:p w14:paraId="0D327F4A" w14:textId="054BE2C5" w:rsidR="002B5ECB" w:rsidRDefault="002B5ECB"/>
    <w:p w14:paraId="63229EE7" w14:textId="4237010C" w:rsidR="00AA5609" w:rsidRDefault="00AA5609">
      <w:r>
        <w:t>Meeting Adjourned</w:t>
      </w:r>
    </w:p>
    <w:sectPr w:rsidR="00AA5609" w:rsidSect="00942C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B"/>
    <w:rsid w:val="002B5ECB"/>
    <w:rsid w:val="006E735F"/>
    <w:rsid w:val="007F6916"/>
    <w:rsid w:val="0083460D"/>
    <w:rsid w:val="00876FB3"/>
    <w:rsid w:val="008D44DB"/>
    <w:rsid w:val="00942CB8"/>
    <w:rsid w:val="00AA5609"/>
    <w:rsid w:val="00AC73CB"/>
    <w:rsid w:val="00CC158C"/>
    <w:rsid w:val="00CE5497"/>
    <w:rsid w:val="00F41916"/>
    <w:rsid w:val="00F7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ADA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tcnjit</dc:creator>
  <cp:lastModifiedBy>The College of New Jersey</cp:lastModifiedBy>
  <cp:revision>2</cp:revision>
  <dcterms:created xsi:type="dcterms:W3CDTF">2015-11-17T21:29:00Z</dcterms:created>
  <dcterms:modified xsi:type="dcterms:W3CDTF">2015-11-17T21:29:00Z</dcterms:modified>
</cp:coreProperties>
</file>