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CFA Minutes for meeting, October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2017 (prepared by M. Marino)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Present: M. Cathell, J. Eberly, 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eng, J. Gevertz, O. Hernandez, M. Marino, J. Neves, A. O’Connor, J. Passe, G. Pogue, T. Youngblood, I. Zake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1) Approval of minutes – J. Neves made motion; J. Passe seconded.  Motion approved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2) A. O’Connor announced that CFA needed a new member for the Spring 2017 semester, preferably from HSS.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3) 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eng volunteered to serve on the disciplinary standards subcommittee.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4) Discussion of mechanical engineering disciplinary standards.  Two suggestions were raised regarding this document: 1) the section on tenure needs to reworked to account for certain discrepancies and imprecise language; 2) more clarity is needed in the section that discusses promotion to full professor.  J. Neves volunteered to prepare a report outlining these suggestions, which will be presented at CFA’s next meeting.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5)  Discussion of disciplinary standards policy. It was confirmed that the dates need to be changed and a review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 for disciplinary standard review is ongoing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 J. Gevertz will present our CFA suggestions.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6) Discussion of Provost Taylor’s memo regarding the Promotions and Reappointment document (“PRD”).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a) date changes (as to when tenure votes should occur) suggested at the previous meeting </w:t>
        <w:tab/>
        <w:t xml:space="preserve">were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b) statement about switching disciplinary standards (for faculty with joint appointments or     </w:t>
        <w:tab/>
        <w:t xml:space="preserve">in departments with more than one set of standards) was added to the document and            </w:t>
        <w:tab/>
        <w:t xml:space="preserve">discussed.  M. Marino volunteered to draft additional language for this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7) A. O’Connor requested that all CFA members review the PRD (and the changes that have been made to it by the next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Meeting adjourned at 2:50pm.</w:t>
      </w:r>
      <w:r w:rsidDel="00000000" w:rsidR="00000000" w:rsidRPr="00000000">
        <w:rPr>
          <w:rtl w:val="0"/>
        </w:rPr>
      </w:r>
    </w:p>
    <w:sectPr>
      <w:pgSz w:h="15840" w:w="12240"/>
      <w:pgMar w:bottom="99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