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C8" w:rsidRPr="009367C8" w:rsidRDefault="009367C8" w:rsidP="009367C8">
      <w:p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Attendance: </w:t>
      </w:r>
      <w:r w:rsidRPr="009367C8">
        <w:rPr>
          <w:rFonts w:ascii="Times New Roman" w:eastAsia="Times New Roman" w:hAnsi="Times New Roman" w:cs="Times New Roman"/>
          <w:color w:val="000000"/>
          <w:sz w:val="20"/>
          <w:szCs w:val="20"/>
        </w:rPr>
        <w:t xml:space="preserve">Jody </w:t>
      </w:r>
      <w:proofErr w:type="spellStart"/>
      <w:r w:rsidRPr="009367C8">
        <w:rPr>
          <w:rFonts w:ascii="Times New Roman" w:eastAsia="Times New Roman" w:hAnsi="Times New Roman" w:cs="Times New Roman"/>
          <w:color w:val="000000"/>
          <w:sz w:val="20"/>
          <w:szCs w:val="20"/>
        </w:rPr>
        <w:t>Eberly</w:t>
      </w:r>
      <w:proofErr w:type="spellEnd"/>
      <w:r w:rsidRPr="009367C8">
        <w:rPr>
          <w:rFonts w:ascii="Times New Roman" w:eastAsia="Times New Roman" w:hAnsi="Times New Roman" w:cs="Times New Roman"/>
          <w:color w:val="000000"/>
          <w:sz w:val="20"/>
          <w:szCs w:val="20"/>
        </w:rPr>
        <w:t xml:space="preserve">, Katie Gallagher, Nate Magee, Yakima Melton, Magda Manetas, Marc </w:t>
      </w:r>
      <w:proofErr w:type="spellStart"/>
      <w:r w:rsidRPr="009367C8">
        <w:rPr>
          <w:rFonts w:ascii="Times New Roman" w:eastAsia="Times New Roman" w:hAnsi="Times New Roman" w:cs="Times New Roman"/>
          <w:color w:val="000000"/>
          <w:sz w:val="20"/>
          <w:szCs w:val="20"/>
        </w:rPr>
        <w:t>Meola</w:t>
      </w:r>
      <w:proofErr w:type="spellEnd"/>
      <w:r w:rsidRPr="009367C8">
        <w:rPr>
          <w:rFonts w:ascii="Times New Roman" w:eastAsia="Times New Roman" w:hAnsi="Times New Roman" w:cs="Times New Roman"/>
          <w:color w:val="000000"/>
          <w:sz w:val="20"/>
          <w:szCs w:val="20"/>
        </w:rPr>
        <w:t xml:space="preserve">, Annie Montero, </w:t>
      </w:r>
      <w:proofErr w:type="spellStart"/>
      <w:r w:rsidRPr="009367C8">
        <w:rPr>
          <w:rFonts w:ascii="Times New Roman" w:eastAsia="Times New Roman" w:hAnsi="Times New Roman" w:cs="Times New Roman"/>
          <w:color w:val="000000"/>
          <w:sz w:val="20"/>
          <w:szCs w:val="20"/>
        </w:rPr>
        <w:t>Nadya</w:t>
      </w:r>
      <w:proofErr w:type="spellEnd"/>
      <w:r w:rsidRPr="009367C8">
        <w:rPr>
          <w:rFonts w:ascii="Times New Roman" w:eastAsia="Times New Roman" w:hAnsi="Times New Roman" w:cs="Times New Roman"/>
          <w:color w:val="000000"/>
          <w:sz w:val="20"/>
          <w:szCs w:val="20"/>
        </w:rPr>
        <w:t xml:space="preserve"> </w:t>
      </w:r>
      <w:proofErr w:type="spellStart"/>
      <w:r w:rsidRPr="009367C8">
        <w:rPr>
          <w:rFonts w:ascii="Times New Roman" w:eastAsia="Times New Roman" w:hAnsi="Times New Roman" w:cs="Times New Roman"/>
          <w:color w:val="000000"/>
          <w:sz w:val="20"/>
          <w:szCs w:val="20"/>
        </w:rPr>
        <w:t>Panscofar</w:t>
      </w:r>
      <w:proofErr w:type="spellEnd"/>
      <w:r w:rsidRPr="009367C8">
        <w:rPr>
          <w:rFonts w:ascii="Times New Roman" w:eastAsia="Times New Roman" w:hAnsi="Times New Roman" w:cs="Times New Roman"/>
          <w:color w:val="000000"/>
          <w:sz w:val="20"/>
          <w:szCs w:val="20"/>
        </w:rPr>
        <w:t xml:space="preserve">, Andrew </w:t>
      </w:r>
      <w:proofErr w:type="spellStart"/>
      <w:r w:rsidRPr="009367C8">
        <w:rPr>
          <w:rFonts w:ascii="Times New Roman" w:eastAsia="Times New Roman" w:hAnsi="Times New Roman" w:cs="Times New Roman"/>
          <w:color w:val="000000"/>
          <w:sz w:val="20"/>
          <w:szCs w:val="20"/>
        </w:rPr>
        <w:t>Simeone</w:t>
      </w:r>
      <w:proofErr w:type="spellEnd"/>
      <w:r w:rsidRPr="009367C8">
        <w:rPr>
          <w:rFonts w:ascii="Times New Roman" w:eastAsia="Times New Roman" w:hAnsi="Times New Roman" w:cs="Times New Roman"/>
          <w:color w:val="000000"/>
          <w:sz w:val="20"/>
          <w:szCs w:val="20"/>
        </w:rPr>
        <w:t xml:space="preserve">, , Janice </w:t>
      </w:r>
      <w:proofErr w:type="spellStart"/>
      <w:r w:rsidRPr="009367C8">
        <w:rPr>
          <w:rFonts w:ascii="Times New Roman" w:eastAsia="Times New Roman" w:hAnsi="Times New Roman" w:cs="Times New Roman"/>
          <w:color w:val="000000"/>
          <w:sz w:val="20"/>
          <w:szCs w:val="20"/>
        </w:rPr>
        <w:t>Vermeychuk</w:t>
      </w:r>
      <w:proofErr w:type="spellEnd"/>
      <w:r w:rsidRPr="009367C8">
        <w:rPr>
          <w:rFonts w:ascii="Times New Roman" w:eastAsia="Times New Roman" w:hAnsi="Times New Roman" w:cs="Times New Roman"/>
          <w:color w:val="000000"/>
          <w:sz w:val="20"/>
          <w:szCs w:val="20"/>
        </w:rPr>
        <w:t xml:space="preserve">, Carol Wells, Seth </w:t>
      </w:r>
      <w:proofErr w:type="spellStart"/>
      <w:r w:rsidRPr="009367C8">
        <w:rPr>
          <w:rFonts w:ascii="Times New Roman" w:eastAsia="Times New Roman" w:hAnsi="Times New Roman" w:cs="Times New Roman"/>
          <w:color w:val="000000"/>
          <w:sz w:val="20"/>
          <w:szCs w:val="20"/>
        </w:rPr>
        <w:t>Zolin</w:t>
      </w:r>
      <w:proofErr w:type="spellEnd"/>
      <w:r w:rsidRPr="009367C8">
        <w:rPr>
          <w:rFonts w:ascii="Times New Roman" w:eastAsia="Times New Roman" w:hAnsi="Times New Roman" w:cs="Times New Roman"/>
          <w:color w:val="000000"/>
          <w:sz w:val="20"/>
          <w:szCs w:val="20"/>
        </w:rPr>
        <w:t> </w:t>
      </w:r>
      <w:r w:rsidRPr="009367C8">
        <w:rPr>
          <w:rFonts w:ascii="Times New Roman" w:eastAsia="Times New Roman" w:hAnsi="Times New Roman" w:cs="Times New Roman"/>
          <w:color w:val="000000"/>
          <w:sz w:val="27"/>
          <w:szCs w:val="27"/>
        </w:rPr>
        <w:t> </w:t>
      </w:r>
    </w:p>
    <w:p w:rsidR="009367C8" w:rsidRPr="009367C8" w:rsidRDefault="009367C8" w:rsidP="009367C8">
      <w:p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Excused</w:t>
      </w:r>
      <w:r w:rsidRPr="009367C8">
        <w:rPr>
          <w:rFonts w:ascii="Times New Roman" w:eastAsia="Times New Roman" w:hAnsi="Times New Roman" w:cs="Times New Roman"/>
          <w:color w:val="000000"/>
          <w:sz w:val="20"/>
          <w:szCs w:val="20"/>
        </w:rPr>
        <w:t xml:space="preserve">: Paul </w:t>
      </w:r>
      <w:proofErr w:type="spellStart"/>
      <w:r w:rsidRPr="009367C8">
        <w:rPr>
          <w:rFonts w:ascii="Times New Roman" w:eastAsia="Times New Roman" w:hAnsi="Times New Roman" w:cs="Times New Roman"/>
          <w:color w:val="000000"/>
          <w:sz w:val="20"/>
          <w:szCs w:val="20"/>
        </w:rPr>
        <w:t>D’Angelo</w:t>
      </w:r>
      <w:proofErr w:type="gramStart"/>
      <w:r w:rsidRPr="009367C8">
        <w:rPr>
          <w:rFonts w:ascii="Times New Roman" w:eastAsia="Times New Roman" w:hAnsi="Times New Roman" w:cs="Times New Roman"/>
          <w:color w:val="000000"/>
          <w:sz w:val="20"/>
          <w:szCs w:val="20"/>
        </w:rPr>
        <w:t>,Victor</w:t>
      </w:r>
      <w:proofErr w:type="spellEnd"/>
      <w:proofErr w:type="gramEnd"/>
      <w:r w:rsidRPr="009367C8">
        <w:rPr>
          <w:rFonts w:ascii="Times New Roman" w:eastAsia="Times New Roman" w:hAnsi="Times New Roman" w:cs="Times New Roman"/>
          <w:color w:val="000000"/>
          <w:sz w:val="20"/>
          <w:szCs w:val="20"/>
        </w:rPr>
        <w:t xml:space="preserve"> Vazquez</w:t>
      </w: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p>
    <w:p w:rsidR="009367C8" w:rsidRPr="009367C8" w:rsidRDefault="009367C8" w:rsidP="009367C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Minutes – approved.</w:t>
      </w:r>
    </w:p>
    <w:p w:rsidR="009367C8" w:rsidRPr="009367C8" w:rsidRDefault="009367C8" w:rsidP="009367C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Graduate Student Conduct Code –</w:t>
      </w:r>
      <w:r w:rsidRPr="009367C8">
        <w:rPr>
          <w:rFonts w:ascii="Times New Roman" w:eastAsia="Times New Roman" w:hAnsi="Times New Roman" w:cs="Times New Roman"/>
          <w:color w:val="000000"/>
          <w:sz w:val="20"/>
          <w:szCs w:val="20"/>
        </w:rPr>
        <w:t xml:space="preserve"> Marc summarized meeting with Angela Chong on October 3, 2012.  Previous changes made.  Changes in red need to </w:t>
      </w:r>
      <w:proofErr w:type="gramStart"/>
      <w:r w:rsidRPr="009367C8">
        <w:rPr>
          <w:rFonts w:ascii="Times New Roman" w:eastAsia="Times New Roman" w:hAnsi="Times New Roman" w:cs="Times New Roman"/>
          <w:color w:val="000000"/>
          <w:sz w:val="20"/>
          <w:szCs w:val="20"/>
        </w:rPr>
        <w:t>be made</w:t>
      </w:r>
      <w:proofErr w:type="gramEnd"/>
      <w:r w:rsidRPr="009367C8">
        <w:rPr>
          <w:rFonts w:ascii="Times New Roman" w:eastAsia="Times New Roman" w:hAnsi="Times New Roman" w:cs="Times New Roman"/>
          <w:color w:val="000000"/>
          <w:sz w:val="20"/>
          <w:szCs w:val="20"/>
        </w:rPr>
        <w:t xml:space="preserve"> to document.  Marc will re-check #23 to make sure it </w:t>
      </w:r>
      <w:proofErr w:type="gramStart"/>
      <w:r w:rsidRPr="009367C8">
        <w:rPr>
          <w:rFonts w:ascii="Times New Roman" w:eastAsia="Times New Roman" w:hAnsi="Times New Roman" w:cs="Times New Roman"/>
          <w:color w:val="000000"/>
          <w:sz w:val="20"/>
          <w:szCs w:val="20"/>
        </w:rPr>
        <w:t>was changed</w:t>
      </w:r>
      <w:proofErr w:type="gramEnd"/>
      <w:r w:rsidRPr="009367C8">
        <w:rPr>
          <w:rFonts w:ascii="Times New Roman" w:eastAsia="Times New Roman" w:hAnsi="Times New Roman" w:cs="Times New Roman"/>
          <w:color w:val="000000"/>
          <w:sz w:val="20"/>
          <w:szCs w:val="20"/>
        </w:rPr>
        <w:t>.</w:t>
      </w:r>
    </w:p>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r>
      <w:bookmarkStart w:id="0" w:name="table01"/>
      <w:bookmarkEnd w:id="0"/>
    </w:p>
    <w:tbl>
      <w:tblPr>
        <w:tblW w:w="7770" w:type="dxa"/>
        <w:tblCellSpacing w:w="0" w:type="dxa"/>
        <w:tblInd w:w="14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053"/>
        <w:gridCol w:w="897"/>
        <w:gridCol w:w="3820"/>
      </w:tblGrid>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b/>
                <w:bCs/>
                <w:sz w:val="20"/>
                <w:szCs w:val="2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b/>
                <w:bCs/>
                <w:sz w:val="20"/>
                <w:szCs w:val="20"/>
              </w:rPr>
              <w:t>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b/>
                <w:bCs/>
                <w:sz w:val="20"/>
                <w:szCs w:val="20"/>
              </w:rPr>
              <w:t>Changed To</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“Student,” – 2</w:t>
            </w:r>
            <w:r w:rsidRPr="009367C8">
              <w:rPr>
                <w:rFonts w:ascii="Times New Roman" w:eastAsia="Times New Roman" w:hAnsi="Times New Roman" w:cs="Times New Roman"/>
                <w:sz w:val="20"/>
                <w:szCs w:val="20"/>
                <w:vertAlign w:val="superscript"/>
              </w:rPr>
              <w:t>nd</w:t>
            </w:r>
            <w:r w:rsidRPr="009367C8">
              <w:rPr>
                <w:rFonts w:ascii="Times New Roman" w:eastAsia="Times New Roman" w:hAnsi="Times New Roman" w:cs="Times New Roman"/>
                <w:sz w:val="20"/>
                <w:szCs w:val="20"/>
              </w:rPr>
              <w:t> </w:t>
            </w:r>
            <w:proofErr w:type="gramStart"/>
            <w:r w:rsidRPr="009367C8">
              <w:rPr>
                <w:rFonts w:ascii="Times New Roman" w:eastAsia="Times New Roman" w:hAnsi="Times New Roman" w:cs="Times New Roman"/>
                <w:sz w:val="20"/>
                <w:szCs w:val="20"/>
              </w:rPr>
              <w:t>line</w:t>
            </w:r>
            <w:proofErr w:type="gramEnd"/>
            <w:r w:rsidRPr="009367C8">
              <w:rPr>
                <w:rFonts w:ascii="Times New Roman" w:eastAsia="Times New Roman" w:hAnsi="Times New Roman" w:cs="Times New Roman"/>
                <w:sz w:val="20"/>
                <w:szCs w:val="20"/>
              </w:rPr>
              <w:t xml:space="preserve"> – </w:t>
            </w:r>
            <w:r w:rsidRPr="009367C8">
              <w:rPr>
                <w:rFonts w:ascii="Times New Roman" w:eastAsia="Times New Roman" w:hAnsi="Times New Roman" w:cs="Times New Roman"/>
                <w:i/>
                <w:iCs/>
                <w:sz w:val="20"/>
                <w:szCs w:val="20"/>
              </w:rPr>
              <w:t>graduate</w:t>
            </w:r>
            <w:r w:rsidRPr="009367C8">
              <w:rPr>
                <w:rFonts w:ascii="Times New Roman" w:eastAsia="Times New Roman" w:hAnsi="Times New Roman" w:cs="Times New Roman"/>
                <w:sz w:val="20"/>
                <w:szCs w:val="20"/>
              </w:rPr>
              <w:t> as indicated by the college’s primary academic records and registration system – Primary Academic Web Services (PAWS).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proofErr w:type="gramStart"/>
            <w:r w:rsidRPr="009367C8">
              <w:rPr>
                <w:rFonts w:ascii="Times New Roman" w:eastAsia="Times New Roman" w:hAnsi="Times New Roman" w:cs="Times New Roman"/>
                <w:i/>
                <w:iCs/>
                <w:sz w:val="20"/>
                <w:szCs w:val="20"/>
              </w:rPr>
              <w:t>graduate</w:t>
            </w:r>
            <w:proofErr w:type="gramEnd"/>
            <w:r w:rsidRPr="009367C8">
              <w:rPr>
                <w:rFonts w:ascii="Times New Roman" w:eastAsia="Times New Roman" w:hAnsi="Times New Roman" w:cs="Times New Roman"/>
                <w:sz w:val="20"/>
                <w:szCs w:val="20"/>
              </w:rPr>
              <w:t> as indicated by the college’s current primary academic records and registration system – [Primary Academic Web Services (PAWS).] </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Sexual misconduct is a violation of Title IX of the Education Amendments of 1972, and Title VII of the Civil Rights Act of 1964 (as amended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Sexual misconduct is a violation of Title IX of the Education Amendments of 1972, and Title VII of the Civil Rights Act of 1964 (as amended)</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proofErr w:type="gramStart"/>
            <w:r w:rsidRPr="009367C8">
              <w:rPr>
                <w:rFonts w:ascii="Times New Roman" w:eastAsia="Times New Roman" w:hAnsi="Times New Roman" w:cs="Times New Roman"/>
                <w:b/>
                <w:bCs/>
                <w:sz w:val="20"/>
                <w:szCs w:val="20"/>
              </w:rPr>
              <w:t>Differing abilities accommodation</w:t>
            </w:r>
            <w:r w:rsidRPr="009367C8">
              <w:rPr>
                <w:rFonts w:ascii="Times New Roman" w:eastAsia="Times New Roman" w:hAnsi="Times New Roman" w:cs="Times New Roman"/>
                <w:sz w:val="20"/>
                <w:szCs w:val="20"/>
              </w:rPr>
              <w:t>.</w:t>
            </w:r>
            <w:proofErr w:type="gramEnd"/>
            <w:r w:rsidRPr="009367C8">
              <w:rPr>
                <w:rFonts w:ascii="Times New Roman" w:eastAsia="Times New Roman" w:hAnsi="Times New Roman" w:cs="Times New Roman"/>
                <w:sz w:val="20"/>
                <w:szCs w:val="20"/>
              </w:rPr>
              <w:t xml:space="preserve"> The Graduate Hearing Panel or administrator will provide any reasonable accommodation for hearing participants who have a disability and are registered with, or notify the</w:t>
            </w:r>
          </w:p>
          <w:p w:rsidR="009367C8" w:rsidRPr="009367C8" w:rsidRDefault="009367C8" w:rsidP="009367C8">
            <w:pPr>
              <w:spacing w:before="100" w:beforeAutospacing="1" w:after="100" w:afterAutospacing="1" w:line="240" w:lineRule="auto"/>
              <w:rPr>
                <w:rFonts w:ascii="Times New Roman" w:eastAsia="Times New Roman" w:hAnsi="Times New Roman" w:cs="Times New Roman"/>
                <w:sz w:val="24"/>
                <w:szCs w:val="24"/>
              </w:rPr>
            </w:pPr>
            <w:proofErr w:type="gramStart"/>
            <w:r w:rsidRPr="009367C8">
              <w:rPr>
                <w:rFonts w:ascii="Times New Roman" w:eastAsia="Times New Roman" w:hAnsi="Times New Roman" w:cs="Times New Roman"/>
                <w:sz w:val="20"/>
                <w:szCs w:val="20"/>
              </w:rPr>
              <w:t>Office of Differing Abilities and the Office of the Dean of Students in a timely manner.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proofErr w:type="gramStart"/>
            <w:r w:rsidRPr="009367C8">
              <w:rPr>
                <w:rFonts w:ascii="Times New Roman" w:eastAsia="Times New Roman" w:hAnsi="Times New Roman" w:cs="Times New Roman"/>
                <w:b/>
                <w:bCs/>
                <w:color w:val="FF0000"/>
                <w:sz w:val="20"/>
                <w:szCs w:val="20"/>
              </w:rPr>
              <w:t>Disability Support accommodation</w:t>
            </w:r>
            <w:r w:rsidRPr="009367C8">
              <w:rPr>
                <w:rFonts w:ascii="Times New Roman" w:eastAsia="Times New Roman" w:hAnsi="Times New Roman" w:cs="Times New Roman"/>
                <w:sz w:val="20"/>
                <w:szCs w:val="20"/>
              </w:rPr>
              <w:t>.</w:t>
            </w:r>
            <w:proofErr w:type="gramEnd"/>
            <w:r w:rsidRPr="009367C8">
              <w:rPr>
                <w:rFonts w:ascii="Times New Roman" w:eastAsia="Times New Roman" w:hAnsi="Times New Roman" w:cs="Times New Roman"/>
                <w:sz w:val="20"/>
                <w:szCs w:val="20"/>
              </w:rPr>
              <w:t xml:space="preserve"> The Graduate Hearing Panel or administrator will provide any reasonable accommodation for hearing participants who have a disability and </w:t>
            </w:r>
            <w:proofErr w:type="gramStart"/>
            <w:r w:rsidRPr="009367C8">
              <w:rPr>
                <w:rFonts w:ascii="Times New Roman" w:eastAsia="Times New Roman" w:hAnsi="Times New Roman" w:cs="Times New Roman"/>
                <w:sz w:val="20"/>
                <w:szCs w:val="20"/>
              </w:rPr>
              <w:t>are registered</w:t>
            </w:r>
            <w:proofErr w:type="gramEnd"/>
            <w:r w:rsidRPr="009367C8">
              <w:rPr>
                <w:rFonts w:ascii="Times New Roman" w:eastAsia="Times New Roman" w:hAnsi="Times New Roman" w:cs="Times New Roman"/>
                <w:sz w:val="20"/>
                <w:szCs w:val="20"/>
              </w:rPr>
              <w:t xml:space="preserve"> with, or notify the </w:t>
            </w:r>
            <w:r w:rsidRPr="009367C8">
              <w:rPr>
                <w:rFonts w:ascii="Times New Roman" w:eastAsia="Times New Roman" w:hAnsi="Times New Roman" w:cs="Times New Roman"/>
                <w:color w:val="FF0000"/>
                <w:sz w:val="20"/>
                <w:szCs w:val="20"/>
              </w:rPr>
              <w:t>Disability Support Services </w:t>
            </w:r>
            <w:r w:rsidRPr="009367C8">
              <w:rPr>
                <w:rFonts w:ascii="Times New Roman" w:eastAsia="Times New Roman" w:hAnsi="Times New Roman" w:cs="Times New Roman"/>
                <w:sz w:val="20"/>
                <w:szCs w:val="20"/>
              </w:rPr>
              <w:t>and the Office of the Dean of Students in a timely manner.</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F.   </w:t>
            </w:r>
            <w:r w:rsidRPr="009367C8">
              <w:rPr>
                <w:rFonts w:ascii="Times New Roman" w:eastAsia="Times New Roman" w:hAnsi="Times New Roman" w:cs="Times New Roman"/>
                <w:b/>
                <w:bCs/>
                <w:sz w:val="20"/>
                <w:szCs w:val="20"/>
              </w:rPr>
              <w:t>Appeal Procedures</w:t>
            </w:r>
            <w:r w:rsidRPr="009367C8">
              <w:rPr>
                <w:rFonts w:ascii="Times New Roman" w:eastAsia="Times New Roman" w:hAnsi="Times New Roman" w:cs="Times New Roman"/>
                <w:sz w:val="20"/>
                <w:szCs w:val="20"/>
              </w:rPr>
              <w:t>.</w:t>
            </w:r>
          </w:p>
          <w:p w:rsidR="009367C8" w:rsidRPr="009367C8" w:rsidRDefault="009367C8" w:rsidP="009367C8">
            <w:pPr>
              <w:spacing w:before="100" w:beforeAutospacing="1" w:after="100" w:afterAutospacing="1" w:line="240" w:lineRule="auto"/>
              <w:rPr>
                <w:rFonts w:ascii="Times New Roman" w:eastAsia="Times New Roman" w:hAnsi="Times New Roman" w:cs="Times New Roman"/>
                <w:sz w:val="24"/>
                <w:szCs w:val="24"/>
              </w:rPr>
            </w:pPr>
            <w:proofErr w:type="gramStart"/>
            <w:r w:rsidRPr="009367C8">
              <w:rPr>
                <w:rFonts w:ascii="Times New Roman" w:eastAsia="Times New Roman" w:hAnsi="Times New Roman" w:cs="Times New Roman"/>
                <w:sz w:val="20"/>
                <w:szCs w:val="20"/>
              </w:rPr>
              <w:t>1.   </w:t>
            </w:r>
            <w:r w:rsidRPr="009367C8">
              <w:rPr>
                <w:rFonts w:ascii="Times New Roman" w:eastAsia="Times New Roman" w:hAnsi="Times New Roman" w:cs="Times New Roman"/>
                <w:b/>
                <w:bCs/>
                <w:sz w:val="20"/>
                <w:szCs w:val="20"/>
              </w:rPr>
              <w:t xml:space="preserve">Accused </w:t>
            </w:r>
            <w:proofErr w:type="spellStart"/>
            <w:r w:rsidRPr="009367C8">
              <w:rPr>
                <w:rFonts w:ascii="Times New Roman" w:eastAsia="Times New Roman" w:hAnsi="Times New Roman" w:cs="Times New Roman"/>
                <w:b/>
                <w:bCs/>
                <w:sz w:val="20"/>
                <w:szCs w:val="20"/>
              </w:rPr>
              <w:t>graduatestudent</w:t>
            </w:r>
            <w:proofErr w:type="spellEnd"/>
            <w:r w:rsidRPr="009367C8">
              <w:rPr>
                <w:rFonts w:ascii="Times New Roman" w:eastAsia="Times New Roman" w:hAnsi="Times New Roman" w:cs="Times New Roman"/>
                <w:b/>
                <w:bCs/>
                <w:sz w:val="20"/>
                <w:szCs w:val="20"/>
              </w:rPr>
              <w:t xml:space="preserve"> appeal.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F.   </w:t>
            </w:r>
            <w:r w:rsidRPr="009367C8">
              <w:rPr>
                <w:rFonts w:ascii="Times New Roman" w:eastAsia="Times New Roman" w:hAnsi="Times New Roman" w:cs="Times New Roman"/>
                <w:b/>
                <w:bCs/>
                <w:sz w:val="20"/>
                <w:szCs w:val="20"/>
              </w:rPr>
              <w:t>Appeal Procedures</w:t>
            </w:r>
            <w:r w:rsidRPr="009367C8">
              <w:rPr>
                <w:rFonts w:ascii="Times New Roman" w:eastAsia="Times New Roman" w:hAnsi="Times New Roman" w:cs="Times New Roman"/>
                <w:sz w:val="20"/>
                <w:szCs w:val="20"/>
              </w:rPr>
              <w:t>.</w:t>
            </w:r>
          </w:p>
          <w:p w:rsidR="009367C8" w:rsidRPr="009367C8" w:rsidRDefault="009367C8" w:rsidP="009367C8">
            <w:pPr>
              <w:spacing w:before="100" w:beforeAutospacing="1" w:after="100" w:afterAutospacing="1"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1.   </w:t>
            </w:r>
            <w:r w:rsidRPr="009367C8">
              <w:rPr>
                <w:rFonts w:ascii="Times New Roman" w:eastAsia="Times New Roman" w:hAnsi="Times New Roman" w:cs="Times New Roman"/>
                <w:b/>
                <w:bCs/>
                <w:color w:val="FF0000"/>
                <w:sz w:val="20"/>
                <w:szCs w:val="20"/>
              </w:rPr>
              <w:t>Accused graduate </w:t>
            </w:r>
            <w:r w:rsidRPr="009367C8">
              <w:rPr>
                <w:rFonts w:ascii="Times New Roman" w:eastAsia="Times New Roman" w:hAnsi="Times New Roman" w:cs="Times New Roman"/>
                <w:b/>
                <w:bCs/>
                <w:sz w:val="20"/>
                <w:szCs w:val="20"/>
              </w:rPr>
              <w:t>student appeal.</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Extra Spacing/Lines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13,21,23, 25, 26, 27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Remove spacing/extra lines</w:t>
            </w:r>
          </w:p>
        </w:tc>
      </w:tr>
    </w:tbl>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r>
    </w:p>
    <w:p w:rsidR="009367C8" w:rsidRPr="009367C8" w:rsidRDefault="009367C8" w:rsidP="009367C8">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 xml:space="preserve">Community </w:t>
      </w:r>
      <w:proofErr w:type="spellStart"/>
      <w:r w:rsidRPr="009367C8">
        <w:rPr>
          <w:rFonts w:ascii="Times New Roman" w:eastAsia="Times New Roman" w:hAnsi="Times New Roman" w:cs="Times New Roman"/>
          <w:color w:val="000000"/>
          <w:sz w:val="20"/>
          <w:szCs w:val="20"/>
        </w:rPr>
        <w:t>fora</w:t>
      </w:r>
      <w:proofErr w:type="spellEnd"/>
      <w:r w:rsidRPr="009367C8">
        <w:rPr>
          <w:rFonts w:ascii="Times New Roman" w:eastAsia="Times New Roman" w:hAnsi="Times New Roman" w:cs="Times New Roman"/>
          <w:color w:val="000000"/>
          <w:sz w:val="20"/>
          <w:szCs w:val="20"/>
        </w:rPr>
        <w:t xml:space="preserve"> was held on October 8</w:t>
      </w:r>
      <w:r w:rsidRPr="009367C8">
        <w:rPr>
          <w:rFonts w:ascii="Times New Roman" w:eastAsia="Times New Roman" w:hAnsi="Times New Roman" w:cs="Times New Roman"/>
          <w:color w:val="000000"/>
          <w:sz w:val="20"/>
          <w:szCs w:val="20"/>
          <w:vertAlign w:val="superscript"/>
        </w:rPr>
        <w:t>th</w:t>
      </w:r>
      <w:proofErr w:type="gramStart"/>
      <w:r w:rsidRPr="009367C8">
        <w:rPr>
          <w:rFonts w:ascii="Times New Roman" w:eastAsia="Times New Roman" w:hAnsi="Times New Roman" w:cs="Times New Roman"/>
          <w:color w:val="000000"/>
          <w:sz w:val="20"/>
          <w:szCs w:val="20"/>
        </w:rPr>
        <w:t>  at</w:t>
      </w:r>
      <w:proofErr w:type="gramEnd"/>
      <w:r w:rsidRPr="009367C8">
        <w:rPr>
          <w:rFonts w:ascii="Times New Roman" w:eastAsia="Times New Roman" w:hAnsi="Times New Roman" w:cs="Times New Roman"/>
          <w:color w:val="000000"/>
          <w:sz w:val="20"/>
          <w:szCs w:val="20"/>
        </w:rPr>
        <w:t xml:space="preserve"> 4:15pm -5:15pm in ED 115.  No comments reported.  </w:t>
      </w:r>
      <w:proofErr w:type="spellStart"/>
      <w:r w:rsidRPr="009367C8">
        <w:rPr>
          <w:rFonts w:ascii="Times New Roman" w:eastAsia="Times New Roman" w:hAnsi="Times New Roman" w:cs="Times New Roman"/>
          <w:color w:val="000000"/>
          <w:sz w:val="20"/>
          <w:szCs w:val="20"/>
        </w:rPr>
        <w:t>Nadya</w:t>
      </w:r>
      <w:proofErr w:type="spellEnd"/>
      <w:r w:rsidRPr="009367C8">
        <w:rPr>
          <w:rFonts w:ascii="Times New Roman" w:eastAsia="Times New Roman" w:hAnsi="Times New Roman" w:cs="Times New Roman"/>
          <w:color w:val="000000"/>
          <w:sz w:val="20"/>
          <w:szCs w:val="20"/>
        </w:rPr>
        <w:t xml:space="preserve"> will attend the October </w:t>
      </w:r>
      <w:proofErr w:type="gramStart"/>
      <w:r w:rsidRPr="009367C8">
        <w:rPr>
          <w:rFonts w:ascii="Times New Roman" w:eastAsia="Times New Roman" w:hAnsi="Times New Roman" w:cs="Times New Roman"/>
          <w:color w:val="000000"/>
          <w:sz w:val="20"/>
          <w:szCs w:val="20"/>
        </w:rPr>
        <w:t>10</w:t>
      </w:r>
      <w:r w:rsidRPr="009367C8">
        <w:rPr>
          <w:rFonts w:ascii="Times New Roman" w:eastAsia="Times New Roman" w:hAnsi="Times New Roman" w:cs="Times New Roman"/>
          <w:color w:val="000000"/>
          <w:sz w:val="20"/>
          <w:szCs w:val="20"/>
          <w:vertAlign w:val="superscript"/>
        </w:rPr>
        <w:t>th</w:t>
      </w:r>
      <w:proofErr w:type="gramEnd"/>
      <w:r w:rsidRPr="009367C8">
        <w:rPr>
          <w:rFonts w:ascii="Times New Roman" w:eastAsia="Times New Roman" w:hAnsi="Times New Roman" w:cs="Times New Roman"/>
          <w:color w:val="000000"/>
          <w:sz w:val="20"/>
          <w:szCs w:val="20"/>
        </w:rPr>
        <w:t> </w:t>
      </w:r>
      <w:proofErr w:type="spellStart"/>
      <w:r w:rsidRPr="009367C8">
        <w:rPr>
          <w:rFonts w:ascii="Times New Roman" w:eastAsia="Times New Roman" w:hAnsi="Times New Roman" w:cs="Times New Roman"/>
          <w:color w:val="000000"/>
          <w:sz w:val="20"/>
          <w:szCs w:val="20"/>
        </w:rPr>
        <w:t>fora</w:t>
      </w:r>
      <w:proofErr w:type="spellEnd"/>
      <w:r w:rsidRPr="009367C8">
        <w:rPr>
          <w:rFonts w:ascii="Times New Roman" w:eastAsia="Times New Roman" w:hAnsi="Times New Roman" w:cs="Times New Roman"/>
          <w:color w:val="000000"/>
          <w:sz w:val="20"/>
          <w:szCs w:val="20"/>
        </w:rPr>
        <w:t xml:space="preserve"> and report at next CSCC meeting.</w:t>
      </w:r>
      <w:r w:rsidRPr="009367C8">
        <w:rPr>
          <w:rFonts w:ascii="Times New Roman" w:eastAsia="Times New Roman" w:hAnsi="Times New Roman" w:cs="Times New Roman"/>
          <w:color w:val="000000"/>
          <w:sz w:val="27"/>
          <w:szCs w:val="27"/>
        </w:rPr>
        <w:t> </w:t>
      </w:r>
    </w:p>
    <w:p w:rsidR="009367C8" w:rsidRPr="009367C8" w:rsidRDefault="009367C8" w:rsidP="009367C8">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9367C8">
        <w:rPr>
          <w:rFonts w:ascii="Times New Roman" w:eastAsia="Times New Roman" w:hAnsi="Times New Roman" w:cs="Times New Roman"/>
          <w:color w:val="000000"/>
          <w:sz w:val="20"/>
          <w:szCs w:val="20"/>
        </w:rPr>
        <w:lastRenderedPageBreak/>
        <w:t>Fora</w:t>
      </w:r>
      <w:proofErr w:type="spellEnd"/>
      <w:r w:rsidRPr="009367C8">
        <w:rPr>
          <w:rFonts w:ascii="Times New Roman" w:eastAsia="Times New Roman" w:hAnsi="Times New Roman" w:cs="Times New Roman"/>
          <w:color w:val="000000"/>
          <w:sz w:val="20"/>
          <w:szCs w:val="20"/>
        </w:rPr>
        <w:t xml:space="preserve"> dates for SG, Staff Senate and Faculty Senate will be October 17, 2012.  Marc will take to the Faculty Senate and Janice and Carol will bring to the Staff Senate. SG will discuss shortly.</w:t>
      </w: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r w:rsidRPr="009367C8">
        <w:rPr>
          <w:rFonts w:ascii="Times New Roman" w:eastAsia="Times New Roman" w:hAnsi="Times New Roman" w:cs="Times New Roman"/>
          <w:color w:val="000000"/>
          <w:sz w:val="27"/>
          <w:szCs w:val="27"/>
        </w:rPr>
        <w:br/>
        <w:t> </w:t>
      </w:r>
    </w:p>
    <w:p w:rsidR="009367C8" w:rsidRPr="009367C8" w:rsidRDefault="009367C8" w:rsidP="009367C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Student Rights and Freedom Act – </w:t>
      </w:r>
      <w:r w:rsidRPr="009367C8">
        <w:rPr>
          <w:rFonts w:ascii="Times New Roman" w:eastAsia="Times New Roman" w:hAnsi="Times New Roman" w:cs="Times New Roman"/>
          <w:color w:val="000000"/>
          <w:sz w:val="20"/>
          <w:szCs w:val="20"/>
        </w:rPr>
        <w:t>At the previous meeting with Angela, it was agreed that 4 items that need attention are:</w:t>
      </w:r>
    </w:p>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r>
    </w:p>
    <w:p w:rsidR="009367C8" w:rsidRPr="009367C8" w:rsidRDefault="009367C8" w:rsidP="009367C8">
      <w:pPr>
        <w:numPr>
          <w:ilvl w:val="4"/>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Attendance Policy;</w:t>
      </w:r>
    </w:p>
    <w:p w:rsidR="009367C8" w:rsidRPr="009367C8" w:rsidRDefault="009367C8" w:rsidP="009367C8">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Add something about "In accordance with Attendance policy.</w:t>
      </w:r>
    </w:p>
    <w:p w:rsidR="009367C8" w:rsidRPr="009367C8" w:rsidRDefault="009367C8" w:rsidP="009367C8">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Delete section in attendance beginning with sentence “While attendance itself is not used as a criterion</w:t>
      </w:r>
      <w:proofErr w:type="gramStart"/>
      <w:r w:rsidRPr="009367C8">
        <w:rPr>
          <w:rFonts w:ascii="Times New Roman" w:eastAsia="Times New Roman" w:hAnsi="Times New Roman" w:cs="Times New Roman"/>
          <w:color w:val="000000"/>
          <w:sz w:val="20"/>
          <w:szCs w:val="20"/>
        </w:rPr>
        <w:t>.....”</w:t>
      </w:r>
      <w:proofErr w:type="gramEnd"/>
    </w:p>
    <w:p w:rsidR="009367C8" w:rsidRPr="009367C8" w:rsidRDefault="009367C8" w:rsidP="009367C8">
      <w:pPr>
        <w:numPr>
          <w:ilvl w:val="4"/>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Student Records;</w:t>
      </w:r>
    </w:p>
    <w:p w:rsidR="009367C8" w:rsidRPr="009367C8" w:rsidRDefault="009367C8" w:rsidP="009367C8">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Magda will work on Student Records section.</w:t>
      </w:r>
    </w:p>
    <w:p w:rsidR="009367C8" w:rsidRPr="009367C8" w:rsidRDefault="009367C8" w:rsidP="009367C8">
      <w:pPr>
        <w:numPr>
          <w:ilvl w:val="4"/>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Advisor Model;</w:t>
      </w:r>
    </w:p>
    <w:p w:rsidR="009367C8" w:rsidRPr="009367C8" w:rsidRDefault="009367C8" w:rsidP="009367C8">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In advisor to student groups section, insert language "with exception of assigned advisors based on job description."</w:t>
      </w:r>
    </w:p>
    <w:p w:rsidR="009367C8" w:rsidRPr="009367C8" w:rsidRDefault="009367C8" w:rsidP="009367C8">
      <w:pPr>
        <w:numPr>
          <w:ilvl w:val="4"/>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4. Student Publications;</w:t>
      </w:r>
    </w:p>
    <w:p w:rsidR="009367C8" w:rsidRPr="009367C8" w:rsidRDefault="009367C8" w:rsidP="009367C8">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Marc will check with Angela on student publications at TCNJ.</w:t>
      </w:r>
    </w:p>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r>
    </w:p>
    <w:p w:rsidR="009367C8" w:rsidRPr="009367C8" w:rsidRDefault="009367C8" w:rsidP="009367C8">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b/>
          <w:bCs/>
          <w:color w:val="000000"/>
          <w:sz w:val="20"/>
          <w:szCs w:val="20"/>
        </w:rPr>
        <w:t>New Charges from Steering</w:t>
      </w:r>
      <w:r w:rsidRPr="009367C8">
        <w:rPr>
          <w:rFonts w:ascii="Times New Roman" w:eastAsia="Times New Roman" w:hAnsi="Times New Roman" w:cs="Times New Roman"/>
          <w:color w:val="000000"/>
          <w:sz w:val="20"/>
          <w:szCs w:val="20"/>
        </w:rPr>
        <w:t> -</w:t>
      </w:r>
    </w:p>
    <w:p w:rsidR="009367C8" w:rsidRPr="009367C8" w:rsidRDefault="009367C8" w:rsidP="009367C8">
      <w:pPr>
        <w:numPr>
          <w:ilvl w:val="2"/>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Alcohol Policy – Committee reviewed charge and agreed that Healthy Campus will review policy.  Annie Montero may be available to be the liaison between CSCC and Healthy Campus. </w:t>
      </w:r>
    </w:p>
    <w:p w:rsidR="009367C8" w:rsidRPr="009367C8" w:rsidRDefault="009367C8" w:rsidP="009367C8">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0"/>
          <w:szCs w:val="20"/>
        </w:rPr>
        <w:t xml:space="preserve">Leadership/Certificate Charge – CSCC had formulated a subcommittee with CAP last </w:t>
      </w:r>
      <w:proofErr w:type="gramStart"/>
      <w:r w:rsidRPr="009367C8">
        <w:rPr>
          <w:rFonts w:ascii="Times New Roman" w:eastAsia="Times New Roman" w:hAnsi="Times New Roman" w:cs="Times New Roman"/>
          <w:color w:val="000000"/>
          <w:sz w:val="20"/>
          <w:szCs w:val="20"/>
        </w:rPr>
        <w:t>semester which</w:t>
      </w:r>
      <w:proofErr w:type="gramEnd"/>
      <w:r w:rsidRPr="009367C8">
        <w:rPr>
          <w:rFonts w:ascii="Times New Roman" w:eastAsia="Times New Roman" w:hAnsi="Times New Roman" w:cs="Times New Roman"/>
          <w:color w:val="000000"/>
          <w:sz w:val="20"/>
          <w:szCs w:val="20"/>
        </w:rPr>
        <w:t xml:space="preserve"> met once.  </w:t>
      </w:r>
      <w:proofErr w:type="gramStart"/>
      <w:r w:rsidRPr="009367C8">
        <w:rPr>
          <w:rFonts w:ascii="Times New Roman" w:eastAsia="Times New Roman" w:hAnsi="Times New Roman" w:cs="Times New Roman"/>
          <w:color w:val="000000"/>
          <w:sz w:val="20"/>
          <w:szCs w:val="20"/>
        </w:rPr>
        <w:t>Will obtain status from Paul at next meeting.</w:t>
      </w:r>
      <w:proofErr w:type="gramEnd"/>
    </w:p>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t> </w:t>
      </w:r>
      <w:r w:rsidRPr="009367C8">
        <w:rPr>
          <w:rFonts w:ascii="Times New Roman" w:eastAsia="Times New Roman" w:hAnsi="Times New Roman" w:cs="Times New Roman"/>
          <w:color w:val="000000"/>
          <w:sz w:val="27"/>
          <w:szCs w:val="27"/>
        </w:rPr>
        <w:br/>
      </w:r>
    </w:p>
    <w:p w:rsidR="009367C8" w:rsidRPr="009367C8" w:rsidRDefault="009367C8" w:rsidP="009367C8">
      <w:pPr>
        <w:spacing w:before="100" w:beforeAutospacing="1" w:after="100" w:afterAutospacing="1" w:line="240" w:lineRule="auto"/>
        <w:ind w:left="720"/>
        <w:rPr>
          <w:rFonts w:ascii="Times New Roman" w:eastAsia="Times New Roman" w:hAnsi="Times New Roman" w:cs="Times New Roman"/>
          <w:color w:val="000000"/>
          <w:sz w:val="27"/>
          <w:szCs w:val="27"/>
        </w:rPr>
      </w:pPr>
      <w:r w:rsidRPr="009367C8">
        <w:rPr>
          <w:rFonts w:ascii="Times New Roman" w:eastAsia="Times New Roman" w:hAnsi="Times New Roman" w:cs="Times New Roman"/>
          <w:color w:val="000000"/>
          <w:sz w:val="27"/>
          <w:szCs w:val="27"/>
        </w:rPr>
        <w:t>   </w:t>
      </w:r>
      <w:proofErr w:type="gramStart"/>
      <w:r w:rsidRPr="009367C8">
        <w:rPr>
          <w:rFonts w:ascii="Times New Roman" w:eastAsia="Times New Roman" w:hAnsi="Times New Roman" w:cs="Times New Roman"/>
          <w:b/>
          <w:bCs/>
          <w:color w:val="000000"/>
          <w:sz w:val="20"/>
          <w:szCs w:val="20"/>
        </w:rPr>
        <w:t>5.</w:t>
      </w:r>
      <w:r w:rsidRPr="009367C8">
        <w:rPr>
          <w:rFonts w:ascii="Times New Roman" w:eastAsia="Times New Roman" w:hAnsi="Times New Roman" w:cs="Times New Roman"/>
          <w:color w:val="000000"/>
          <w:sz w:val="20"/>
          <w:szCs w:val="20"/>
        </w:rPr>
        <w:t> </w:t>
      </w:r>
      <w:r w:rsidRPr="009367C8">
        <w:rPr>
          <w:rFonts w:ascii="Times New Roman" w:eastAsia="Times New Roman" w:hAnsi="Times New Roman" w:cs="Times New Roman"/>
          <w:b/>
          <w:bCs/>
          <w:color w:val="000000"/>
          <w:sz w:val="20"/>
          <w:szCs w:val="20"/>
        </w:rPr>
        <w:t>Calendar - </w:t>
      </w:r>
      <w:r w:rsidRPr="009367C8">
        <w:rPr>
          <w:rFonts w:ascii="Times New Roman" w:eastAsia="Times New Roman" w:hAnsi="Times New Roman" w:cs="Times New Roman"/>
          <w:color w:val="000000"/>
          <w:sz w:val="20"/>
          <w:szCs w:val="20"/>
        </w:rPr>
        <w:t>Next Meeting on October 24, 2012.</w:t>
      </w:r>
      <w:proofErr w:type="gramEnd"/>
    </w:p>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color w:val="000000"/>
          <w:sz w:val="27"/>
          <w:szCs w:val="27"/>
        </w:rPr>
        <w:lastRenderedPageBreak/>
        <w:t>   </w:t>
      </w:r>
      <w:bookmarkStart w:id="1" w:name="table02"/>
      <w:bookmarkEnd w:id="1"/>
    </w:p>
    <w:tbl>
      <w:tblPr>
        <w:tblW w:w="3435"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84"/>
        <w:gridCol w:w="1651"/>
      </w:tblGrid>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October 24,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February 27,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November 14,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March 13,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November 28,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March 27,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December 12,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April 10,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January 9,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April 24,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January 23,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May 8, 2013</w:t>
            </w:r>
          </w:p>
        </w:tc>
      </w:tr>
      <w:tr w:rsidR="009367C8" w:rsidRPr="009367C8" w:rsidTr="009367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February 13,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7C8" w:rsidRPr="009367C8" w:rsidRDefault="009367C8" w:rsidP="009367C8">
            <w:pPr>
              <w:spacing w:after="0" w:line="240" w:lineRule="auto"/>
              <w:rPr>
                <w:rFonts w:ascii="Times New Roman" w:eastAsia="Times New Roman" w:hAnsi="Times New Roman" w:cs="Times New Roman"/>
                <w:sz w:val="24"/>
                <w:szCs w:val="24"/>
              </w:rPr>
            </w:pPr>
            <w:r w:rsidRPr="009367C8">
              <w:rPr>
                <w:rFonts w:ascii="Times New Roman" w:eastAsia="Times New Roman" w:hAnsi="Times New Roman" w:cs="Times New Roman"/>
                <w:sz w:val="20"/>
                <w:szCs w:val="20"/>
              </w:rPr>
              <w:t>May 22, 2013</w:t>
            </w:r>
          </w:p>
        </w:tc>
      </w:tr>
    </w:tbl>
    <w:p w:rsidR="00BC4EDB" w:rsidRDefault="00BC4EDB">
      <w:bookmarkStart w:id="2" w:name="_GoBack"/>
      <w:bookmarkEnd w:id="2"/>
    </w:p>
    <w:sectPr w:rsidR="00BC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0F26"/>
    <w:multiLevelType w:val="multilevel"/>
    <w:tmpl w:val="A4164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461D9"/>
    <w:multiLevelType w:val="multilevel"/>
    <w:tmpl w:val="08D64AB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50B2F"/>
    <w:multiLevelType w:val="multilevel"/>
    <w:tmpl w:val="59BAB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81D5C"/>
    <w:multiLevelType w:val="multilevel"/>
    <w:tmpl w:val="1180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80610"/>
    <w:multiLevelType w:val="multilevel"/>
    <w:tmpl w:val="92566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2B24D4"/>
    <w:multiLevelType w:val="multilevel"/>
    <w:tmpl w:val="469AF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C8"/>
    <w:rsid w:val="009367C8"/>
    <w:rsid w:val="00BC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2013-08-04T21:26:00Z</dcterms:created>
  <dcterms:modified xsi:type="dcterms:W3CDTF">2013-08-04T21:26:00Z</dcterms:modified>
</cp:coreProperties>
</file>