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C6" w:rsidRPr="002E72C6" w:rsidRDefault="002E72C6" w:rsidP="002E72C6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2E72C6">
        <w:rPr>
          <w:sz w:val="24"/>
          <w:szCs w:val="24"/>
        </w:rPr>
        <w:t>Steering Committee</w:t>
      </w:r>
    </w:p>
    <w:p w:rsidR="002E72C6" w:rsidRPr="002E72C6" w:rsidRDefault="002E72C6" w:rsidP="002E72C6">
      <w:pPr>
        <w:spacing w:after="0" w:line="240" w:lineRule="auto"/>
        <w:jc w:val="center"/>
        <w:rPr>
          <w:sz w:val="24"/>
          <w:szCs w:val="24"/>
        </w:rPr>
      </w:pPr>
      <w:r w:rsidRPr="002E72C6">
        <w:rPr>
          <w:sz w:val="24"/>
          <w:szCs w:val="24"/>
        </w:rPr>
        <w:t>Minutes</w:t>
      </w:r>
    </w:p>
    <w:p w:rsidR="002E72C6" w:rsidRDefault="002E72C6" w:rsidP="002E72C6">
      <w:pPr>
        <w:spacing w:after="0" w:line="240" w:lineRule="auto"/>
        <w:jc w:val="center"/>
        <w:rPr>
          <w:sz w:val="24"/>
          <w:szCs w:val="24"/>
        </w:rPr>
      </w:pPr>
      <w:r w:rsidRPr="002E72C6">
        <w:rPr>
          <w:sz w:val="24"/>
          <w:szCs w:val="24"/>
        </w:rPr>
        <w:t>February 6, 2013</w:t>
      </w:r>
    </w:p>
    <w:p w:rsidR="002E72C6" w:rsidRDefault="002E72C6" w:rsidP="002E72C6">
      <w:pPr>
        <w:spacing w:after="0" w:line="240" w:lineRule="auto"/>
        <w:jc w:val="center"/>
        <w:rPr>
          <w:sz w:val="24"/>
          <w:szCs w:val="24"/>
        </w:rPr>
      </w:pPr>
    </w:p>
    <w:p w:rsidR="002E72C6" w:rsidRDefault="002E72C6" w:rsidP="002E72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Attending: Bill </w:t>
      </w:r>
      <w:proofErr w:type="spellStart"/>
      <w:r>
        <w:rPr>
          <w:sz w:val="24"/>
          <w:szCs w:val="24"/>
        </w:rPr>
        <w:t>Behre</w:t>
      </w:r>
      <w:proofErr w:type="spellEnd"/>
      <w:r>
        <w:rPr>
          <w:sz w:val="24"/>
          <w:szCs w:val="24"/>
        </w:rPr>
        <w:t xml:space="preserve">, Deborah </w:t>
      </w:r>
      <w:proofErr w:type="spellStart"/>
      <w:r>
        <w:rPr>
          <w:sz w:val="24"/>
          <w:szCs w:val="24"/>
        </w:rPr>
        <w:t>Compte</w:t>
      </w:r>
      <w:proofErr w:type="spellEnd"/>
      <w:r>
        <w:rPr>
          <w:sz w:val="24"/>
          <w:szCs w:val="24"/>
        </w:rPr>
        <w:t xml:space="preserve">, Leon </w:t>
      </w:r>
      <w:proofErr w:type="spellStart"/>
      <w:r>
        <w:rPr>
          <w:sz w:val="24"/>
          <w:szCs w:val="24"/>
        </w:rPr>
        <w:t>Duminiak</w:t>
      </w:r>
      <w:proofErr w:type="spellEnd"/>
      <w:r>
        <w:rPr>
          <w:sz w:val="24"/>
          <w:szCs w:val="24"/>
        </w:rPr>
        <w:t xml:space="preserve">, Nancy </w:t>
      </w:r>
      <w:proofErr w:type="spellStart"/>
      <w:r>
        <w:rPr>
          <w:sz w:val="24"/>
          <w:szCs w:val="24"/>
        </w:rPr>
        <w:t>Freudenthal</w:t>
      </w:r>
      <w:proofErr w:type="spellEnd"/>
      <w:r>
        <w:rPr>
          <w:sz w:val="24"/>
          <w:szCs w:val="24"/>
        </w:rPr>
        <w:t xml:space="preserve">, Regina Morin, Michael Robertson, Fabiola Santos, Glenn Steinberg, Cornelia Szymanski, Patricia Van </w:t>
      </w:r>
      <w:proofErr w:type="spellStart"/>
      <w:r>
        <w:rPr>
          <w:sz w:val="24"/>
          <w:szCs w:val="24"/>
        </w:rPr>
        <w:t>Hise</w:t>
      </w:r>
      <w:proofErr w:type="spellEnd"/>
      <w:r>
        <w:rPr>
          <w:sz w:val="24"/>
          <w:szCs w:val="24"/>
        </w:rPr>
        <w:t xml:space="preserve">, Janice </w:t>
      </w:r>
      <w:proofErr w:type="spellStart"/>
      <w:r>
        <w:rPr>
          <w:sz w:val="24"/>
          <w:szCs w:val="24"/>
        </w:rPr>
        <w:t>Vermeychuk</w:t>
      </w:r>
      <w:proofErr w:type="spellEnd"/>
      <w:r>
        <w:rPr>
          <w:sz w:val="24"/>
          <w:szCs w:val="24"/>
        </w:rPr>
        <w:t xml:space="preserve">, Rosa </w:t>
      </w:r>
      <w:proofErr w:type="spellStart"/>
      <w:r>
        <w:rPr>
          <w:sz w:val="24"/>
          <w:szCs w:val="24"/>
        </w:rPr>
        <w:t>Zagari-Marinzoli</w:t>
      </w:r>
      <w:proofErr w:type="spellEnd"/>
    </w:p>
    <w:p w:rsidR="002E72C6" w:rsidRDefault="002E72C6" w:rsidP="002E72C6">
      <w:pPr>
        <w:spacing w:after="0" w:line="240" w:lineRule="auto"/>
        <w:rPr>
          <w:sz w:val="24"/>
          <w:szCs w:val="24"/>
        </w:rPr>
      </w:pPr>
    </w:p>
    <w:p w:rsidR="002E72C6" w:rsidRDefault="002E72C6" w:rsidP="002E72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Excused: </w:t>
      </w:r>
      <w:proofErr w:type="spellStart"/>
      <w:r>
        <w:rPr>
          <w:sz w:val="24"/>
          <w:szCs w:val="24"/>
        </w:rPr>
        <w:t>Caraugh</w:t>
      </w:r>
      <w:proofErr w:type="spellEnd"/>
      <w:r>
        <w:rPr>
          <w:sz w:val="24"/>
          <w:szCs w:val="24"/>
        </w:rPr>
        <w:t xml:space="preserve"> Ball</w:t>
      </w:r>
    </w:p>
    <w:p w:rsidR="002E72C6" w:rsidRDefault="002E72C6" w:rsidP="002E72C6">
      <w:pPr>
        <w:spacing w:after="0" w:line="240" w:lineRule="auto"/>
        <w:rPr>
          <w:sz w:val="24"/>
          <w:szCs w:val="24"/>
        </w:rPr>
      </w:pPr>
    </w:p>
    <w:p w:rsidR="002E72C6" w:rsidRDefault="002E72C6" w:rsidP="002E72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Reports of the vice-chairs were given.</w:t>
      </w:r>
    </w:p>
    <w:p w:rsidR="00D712BA" w:rsidRPr="005E4742" w:rsidRDefault="002E72C6" w:rsidP="005E47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of 12/5/12 were approved. </w:t>
      </w:r>
    </w:p>
    <w:p w:rsidR="005E4742" w:rsidRPr="005E4742" w:rsidRDefault="00D712BA" w:rsidP="005E47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Business:</w:t>
      </w:r>
    </w:p>
    <w:p w:rsidR="005E4742" w:rsidRDefault="00EE6A58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Based on the online vote, </w:t>
      </w:r>
      <w:r w:rsidR="00245FF3">
        <w:rPr>
          <w:sz w:val="24"/>
          <w:szCs w:val="24"/>
        </w:rPr>
        <w:t>CAP’s</w:t>
      </w:r>
      <w:r w:rsidR="005E47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recommendation on the </w:t>
      </w:r>
      <w:r w:rsidR="005E4742">
        <w:rPr>
          <w:sz w:val="24"/>
          <w:szCs w:val="24"/>
        </w:rPr>
        <w:t>nomenclature change from MST to I-STEM</w:t>
      </w:r>
      <w:r>
        <w:rPr>
          <w:sz w:val="24"/>
          <w:szCs w:val="24"/>
        </w:rPr>
        <w:t xml:space="preserve"> was sent to the provost for approval.</w:t>
      </w:r>
    </w:p>
    <w:p w:rsidR="005465BE" w:rsidRDefault="00EE6A58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Steering approved that </w:t>
      </w:r>
      <w:r w:rsidR="00D712BA" w:rsidRPr="00D712BA">
        <w:rPr>
          <w:sz w:val="24"/>
          <w:szCs w:val="24"/>
        </w:rPr>
        <w:t>CAP</w:t>
      </w:r>
      <w:r>
        <w:rPr>
          <w:sz w:val="24"/>
          <w:szCs w:val="24"/>
        </w:rPr>
        <w:t>’s</w:t>
      </w:r>
      <w:r w:rsidR="00D712BA" w:rsidRPr="00D712BA">
        <w:rPr>
          <w:sz w:val="24"/>
          <w:szCs w:val="24"/>
        </w:rPr>
        <w:t xml:space="preserve"> recomme</w:t>
      </w:r>
      <w:r>
        <w:rPr>
          <w:sz w:val="24"/>
          <w:szCs w:val="24"/>
        </w:rPr>
        <w:t xml:space="preserve">ndation </w:t>
      </w:r>
      <w:r w:rsidR="00D712BA" w:rsidRPr="00D712BA">
        <w:rPr>
          <w:sz w:val="24"/>
          <w:szCs w:val="24"/>
        </w:rPr>
        <w:t xml:space="preserve">of the BSES degree designation change </w:t>
      </w:r>
      <w:r>
        <w:rPr>
          <w:sz w:val="24"/>
          <w:szCs w:val="24"/>
        </w:rPr>
        <w:t xml:space="preserve"> be sent to the provost for approval.</w:t>
      </w:r>
    </w:p>
    <w:p w:rsidR="00D712BA" w:rsidRDefault="00EE6A58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Steering approved that CAP’s recommendation </w:t>
      </w:r>
      <w:r w:rsidR="005465BE">
        <w:rPr>
          <w:sz w:val="24"/>
          <w:szCs w:val="24"/>
        </w:rPr>
        <w:t xml:space="preserve">of the </w:t>
      </w:r>
      <w:r w:rsidR="00D712BA" w:rsidRPr="00D712BA">
        <w:rPr>
          <w:sz w:val="24"/>
          <w:szCs w:val="24"/>
        </w:rPr>
        <w:t>Restructuring and Renaming in the Art and</w:t>
      </w:r>
      <w:r>
        <w:rPr>
          <w:sz w:val="24"/>
          <w:szCs w:val="24"/>
        </w:rPr>
        <w:t xml:space="preserve"> Art History BFA degree program be sent to the provost for approval.</w:t>
      </w:r>
    </w:p>
    <w:p w:rsidR="00245FF3" w:rsidRDefault="00245FF3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Steering agreed to draft a charge to CAP to consider the recommendation by the Liberal Learning Program Council that FSPs not count towards any liberal learning domain requirement.</w:t>
      </w:r>
    </w:p>
    <w:p w:rsidR="005E4742" w:rsidRDefault="005E4742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Terrence Bennett</w:t>
      </w:r>
      <w:r w:rsidR="00245FF3">
        <w:rPr>
          <w:sz w:val="24"/>
          <w:szCs w:val="24"/>
        </w:rPr>
        <w:t>, chair of the College Promotions Committee,</w:t>
      </w:r>
      <w:r>
        <w:rPr>
          <w:sz w:val="24"/>
          <w:szCs w:val="24"/>
        </w:rPr>
        <w:t xml:space="preserve"> requested a clarification of language in Section II-B of Appendix III within the Promotions and</w:t>
      </w:r>
      <w:r w:rsidR="00245FF3">
        <w:rPr>
          <w:sz w:val="24"/>
          <w:szCs w:val="24"/>
        </w:rPr>
        <w:t xml:space="preserve"> Reappointment Document.  This D</w:t>
      </w:r>
      <w:r>
        <w:rPr>
          <w:sz w:val="24"/>
          <w:szCs w:val="24"/>
        </w:rPr>
        <w:t>ocument is currently</w:t>
      </w:r>
      <w:r w:rsidR="00245FF3">
        <w:rPr>
          <w:sz w:val="24"/>
          <w:szCs w:val="24"/>
        </w:rPr>
        <w:t xml:space="preserve"> undergoing review and revision</w:t>
      </w:r>
      <w:r>
        <w:rPr>
          <w:sz w:val="24"/>
          <w:szCs w:val="24"/>
        </w:rPr>
        <w:t xml:space="preserve">. In the interim, Steering recommends that </w:t>
      </w:r>
      <w:r w:rsidR="00245FF3">
        <w:rPr>
          <w:sz w:val="24"/>
          <w:szCs w:val="24"/>
        </w:rPr>
        <w:t>an</w:t>
      </w:r>
      <w:r>
        <w:rPr>
          <w:sz w:val="24"/>
          <w:szCs w:val="24"/>
        </w:rPr>
        <w:t xml:space="preserve"> interpretation of that section be made </w:t>
      </w:r>
      <w:r w:rsidR="00245FF3">
        <w:rPr>
          <w:sz w:val="24"/>
          <w:szCs w:val="24"/>
        </w:rPr>
        <w:t xml:space="preserve">by the Promotions Committee </w:t>
      </w:r>
      <w:r>
        <w:rPr>
          <w:sz w:val="24"/>
          <w:szCs w:val="24"/>
        </w:rPr>
        <w:t>as a service to the campus community u</w:t>
      </w:r>
      <w:r w:rsidR="00245FF3">
        <w:rPr>
          <w:sz w:val="24"/>
          <w:szCs w:val="24"/>
        </w:rPr>
        <w:t>ntil the entire Document is</w:t>
      </w:r>
      <w:r>
        <w:rPr>
          <w:sz w:val="24"/>
          <w:szCs w:val="24"/>
        </w:rPr>
        <w:t xml:space="preserve"> revised. </w:t>
      </w:r>
    </w:p>
    <w:p w:rsidR="00CF5130" w:rsidRPr="00D712BA" w:rsidRDefault="005465B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Policy Framework with Tom Mahoney will continue.</w:t>
      </w:r>
    </w:p>
    <w:p w:rsidR="00D712BA" w:rsidRPr="00D712BA" w:rsidRDefault="00D712BA" w:rsidP="00D712BA">
      <w:pPr>
        <w:spacing w:after="0" w:line="240" w:lineRule="auto"/>
        <w:rPr>
          <w:sz w:val="24"/>
          <w:szCs w:val="24"/>
        </w:rPr>
      </w:pPr>
    </w:p>
    <w:p w:rsidR="002E72C6" w:rsidRDefault="002E72C6" w:rsidP="002E72C6">
      <w:pPr>
        <w:spacing w:after="0" w:line="240" w:lineRule="auto"/>
        <w:jc w:val="center"/>
      </w:pPr>
    </w:p>
    <w:p w:rsidR="002E72C6" w:rsidRDefault="002E72C6" w:rsidP="002E72C6">
      <w:pPr>
        <w:spacing w:after="0" w:line="240" w:lineRule="auto"/>
        <w:jc w:val="center"/>
      </w:pPr>
    </w:p>
    <w:p w:rsidR="002E72C6" w:rsidRDefault="002E72C6" w:rsidP="002E72C6">
      <w:pPr>
        <w:spacing w:after="0" w:line="240" w:lineRule="auto"/>
        <w:jc w:val="center"/>
      </w:pPr>
    </w:p>
    <w:p w:rsidR="002E72C6" w:rsidRDefault="002E72C6" w:rsidP="002E72C6">
      <w:pPr>
        <w:spacing w:line="240" w:lineRule="auto"/>
      </w:pPr>
    </w:p>
    <w:sectPr w:rsidR="002E7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58" w:rsidRDefault="00EE6A58" w:rsidP="004E1FA0">
      <w:pPr>
        <w:spacing w:after="0" w:line="240" w:lineRule="auto"/>
      </w:pPr>
      <w:r>
        <w:separator/>
      </w:r>
    </w:p>
  </w:endnote>
  <w:endnote w:type="continuationSeparator" w:id="0">
    <w:p w:rsidR="00EE6A58" w:rsidRDefault="00EE6A58" w:rsidP="004E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58" w:rsidRDefault="00EE6A58" w:rsidP="004E1FA0">
      <w:pPr>
        <w:spacing w:after="0" w:line="240" w:lineRule="auto"/>
      </w:pPr>
      <w:r>
        <w:separator/>
      </w:r>
    </w:p>
  </w:footnote>
  <w:footnote w:type="continuationSeparator" w:id="0">
    <w:p w:rsidR="00EE6A58" w:rsidRDefault="00EE6A58" w:rsidP="004E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1539"/>
    <w:multiLevelType w:val="hybridMultilevel"/>
    <w:tmpl w:val="BAE8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C6"/>
    <w:rsid w:val="001F1416"/>
    <w:rsid w:val="00245FF3"/>
    <w:rsid w:val="002558D9"/>
    <w:rsid w:val="002E72C6"/>
    <w:rsid w:val="004E1FA0"/>
    <w:rsid w:val="00535BD3"/>
    <w:rsid w:val="005465BE"/>
    <w:rsid w:val="005E4742"/>
    <w:rsid w:val="0077366B"/>
    <w:rsid w:val="00CF5130"/>
    <w:rsid w:val="00D712BA"/>
    <w:rsid w:val="00E30165"/>
    <w:rsid w:val="00E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A0"/>
  </w:style>
  <w:style w:type="paragraph" w:styleId="Footer">
    <w:name w:val="footer"/>
    <w:basedOn w:val="Normal"/>
    <w:link w:val="FooterChar"/>
    <w:uiPriority w:val="99"/>
    <w:unhideWhenUsed/>
    <w:rsid w:val="004E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A0"/>
  </w:style>
  <w:style w:type="paragraph" w:styleId="Footer">
    <w:name w:val="footer"/>
    <w:basedOn w:val="Normal"/>
    <w:link w:val="FooterChar"/>
    <w:uiPriority w:val="99"/>
    <w:unhideWhenUsed/>
    <w:rsid w:val="004E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072F-1353-46E6-B555-C407F64B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5</cp:revision>
  <cp:lastPrinted>2013-02-07T20:11:00Z</cp:lastPrinted>
  <dcterms:created xsi:type="dcterms:W3CDTF">2013-02-06T20:21:00Z</dcterms:created>
  <dcterms:modified xsi:type="dcterms:W3CDTF">2013-02-27T16:03:00Z</dcterms:modified>
</cp:coreProperties>
</file>