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68" w:rsidRDefault="00995968" w:rsidP="00995968">
      <w:pPr>
        <w:pStyle w:val="NormalWeb"/>
        <w:rPr>
          <w:color w:val="000000"/>
          <w:sz w:val="27"/>
          <w:szCs w:val="27"/>
        </w:rPr>
      </w:pPr>
      <w:r>
        <w:rPr>
          <w:color w:val="000000"/>
        </w:rPr>
        <w:t>To:  Committee on Academic Programs</w:t>
      </w:r>
      <w:r>
        <w:rPr>
          <w:color w:val="000000"/>
          <w:sz w:val="27"/>
          <w:szCs w:val="27"/>
        </w:rPr>
        <w:t> </w:t>
      </w:r>
    </w:p>
    <w:p w:rsidR="00995968" w:rsidRDefault="00995968" w:rsidP="00995968">
      <w:pPr>
        <w:pStyle w:val="NormalWeb"/>
        <w:rPr>
          <w:color w:val="000000"/>
          <w:sz w:val="27"/>
          <w:szCs w:val="27"/>
        </w:rPr>
      </w:pPr>
      <w:r>
        <w:rPr>
          <w:color w:val="000000"/>
        </w:rPr>
        <w:t>From:  Steering Committee</w:t>
      </w:r>
      <w:r>
        <w:rPr>
          <w:color w:val="000000"/>
          <w:sz w:val="27"/>
          <w:szCs w:val="27"/>
        </w:rPr>
        <w:t> </w:t>
      </w:r>
    </w:p>
    <w:p w:rsidR="00995968" w:rsidRDefault="00995968" w:rsidP="00995968">
      <w:pPr>
        <w:pStyle w:val="NormalWeb"/>
        <w:rPr>
          <w:color w:val="000000"/>
          <w:sz w:val="27"/>
          <w:szCs w:val="27"/>
        </w:rPr>
      </w:pPr>
      <w:r>
        <w:rPr>
          <w:color w:val="000000"/>
        </w:rPr>
        <w:t>Re:  Course Feedback Form</w:t>
      </w:r>
      <w:r>
        <w:rPr>
          <w:color w:val="000000"/>
          <w:sz w:val="27"/>
          <w:szCs w:val="27"/>
        </w:rPr>
        <w:t> </w:t>
      </w:r>
    </w:p>
    <w:p w:rsidR="00995968" w:rsidRDefault="00995968" w:rsidP="00995968">
      <w:pPr>
        <w:pStyle w:val="NormalWeb"/>
        <w:rPr>
          <w:color w:val="000000"/>
          <w:sz w:val="27"/>
          <w:szCs w:val="27"/>
        </w:rPr>
      </w:pPr>
      <w:r>
        <w:rPr>
          <w:color w:val="000000"/>
        </w:rPr>
        <w:t>Date:  November 2010</w:t>
      </w:r>
      <w:r>
        <w:rPr>
          <w:color w:val="000000"/>
          <w:sz w:val="27"/>
          <w:szCs w:val="27"/>
        </w:rPr>
        <w:t> </w:t>
      </w:r>
    </w:p>
    <w:p w:rsidR="00995968" w:rsidRDefault="00995968" w:rsidP="00995968">
      <w:pPr>
        <w:pStyle w:val="NormalWeb"/>
        <w:rPr>
          <w:color w:val="000000"/>
          <w:sz w:val="27"/>
          <w:szCs w:val="27"/>
        </w:rPr>
      </w:pPr>
      <w:r>
        <w:rPr>
          <w:color w:val="000000"/>
        </w:rPr>
        <w:t xml:space="preserve">In 2008, CAP </w:t>
      </w:r>
      <w:proofErr w:type="gramStart"/>
      <w:r>
        <w:rPr>
          <w:color w:val="000000"/>
        </w:rPr>
        <w:t>was charged</w:t>
      </w:r>
      <w:proofErr w:type="gramEnd"/>
      <w:r>
        <w:rPr>
          <w:color w:val="000000"/>
        </w:rPr>
        <w:t xml:space="preserve"> with reviewing “the current Instructor and Course Feedback Form and the procedures (e.g., electronic or paper administration) established for its administration and recommend appropriate changes in the form and related procedures.”  The full charge (including background information) is available at</w:t>
      </w:r>
      <w:r>
        <w:rPr>
          <w:rStyle w:val="apple-converted-space"/>
          <w:color w:val="000000"/>
        </w:rPr>
        <w:t> </w:t>
      </w:r>
      <w:hyperlink r:id="rId5" w:history="1">
        <w:r>
          <w:rPr>
            <w:rStyle w:val="Hyperlink"/>
          </w:rPr>
          <w:t>http://www.tcnj.edu/~steering/200809/Student%20Evaluation%20of%20Teaching.docx</w:t>
        </w:r>
      </w:hyperlink>
      <w:r>
        <w:rPr>
          <w:rStyle w:val="apple-converted-space"/>
          <w:color w:val="000000"/>
        </w:rPr>
        <w:t> </w:t>
      </w:r>
      <w:r>
        <w:rPr>
          <w:color w:val="000000"/>
          <w:sz w:val="27"/>
          <w:szCs w:val="27"/>
        </w:rPr>
        <w:t> </w:t>
      </w:r>
    </w:p>
    <w:p w:rsidR="00995968" w:rsidRDefault="00995968" w:rsidP="00995968">
      <w:pPr>
        <w:pStyle w:val="NormalWeb"/>
        <w:rPr>
          <w:color w:val="000000"/>
          <w:sz w:val="27"/>
          <w:szCs w:val="27"/>
        </w:rPr>
      </w:pPr>
      <w:r>
        <w:rPr>
          <w:color w:val="000000"/>
        </w:rPr>
        <w:t xml:space="preserve">That review </w:t>
      </w:r>
      <w:proofErr w:type="gramStart"/>
      <w:r>
        <w:rPr>
          <w:color w:val="000000"/>
        </w:rPr>
        <w:t>was not completed</w:t>
      </w:r>
      <w:proofErr w:type="gramEnd"/>
      <w:r>
        <w:rPr>
          <w:color w:val="000000"/>
        </w:rPr>
        <w:t xml:space="preserve"> because of issues relating to the overall availability of data as well as questions about the number of semester’s worth of data that should be used.  </w:t>
      </w:r>
      <w:proofErr w:type="gramStart"/>
      <w:r>
        <w:rPr>
          <w:color w:val="000000"/>
        </w:rPr>
        <w:t>Therefore</w:t>
      </w:r>
      <w:proofErr w:type="gramEnd"/>
      <w:r>
        <w:rPr>
          <w:color w:val="000000"/>
        </w:rPr>
        <w:t xml:space="preserve"> the Steering Committee once again charges CAP with this task.  In particular, the Steering Committee asks CAP to determine the procedures to be used (electronic or paper administration) and whether there should be a question about the overall teaching effectiveness.    </w:t>
      </w:r>
    </w:p>
    <w:p w:rsidR="00995968" w:rsidRDefault="00995968" w:rsidP="00995968">
      <w:pPr>
        <w:pStyle w:val="NormalWeb"/>
        <w:jc w:val="center"/>
        <w:rPr>
          <w:color w:val="000000"/>
          <w:sz w:val="27"/>
          <w:szCs w:val="27"/>
        </w:rPr>
      </w:pPr>
      <w:r>
        <w:rPr>
          <w:b/>
          <w:bCs/>
          <w:color w:val="000000"/>
        </w:rPr>
        <w:t>TCNJ Governance Processes</w:t>
      </w:r>
    </w:p>
    <w:p w:rsidR="00995968" w:rsidRDefault="00995968" w:rsidP="00995968">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6"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995968" w:rsidRDefault="00995968" w:rsidP="00995968">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995968" w:rsidRDefault="00995968" w:rsidP="00995968">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w:t>
      </w:r>
      <w:r>
        <w:rPr>
          <w:color w:val="000000"/>
        </w:rPr>
        <w:lastRenderedPageBreak/>
        <w:t xml:space="preserve">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w:t>
      </w:r>
      <w:bookmarkStart w:id="0" w:name="_GoBack"/>
      <w:bookmarkEnd w:id="0"/>
      <w:r>
        <w:rPr>
          <w:color w:val="000000"/>
        </w:rPr>
        <w:t>tation) to the Steering Committee.</w:t>
      </w:r>
    </w:p>
    <w:p w:rsidR="00995968" w:rsidRDefault="00995968" w:rsidP="00995968">
      <w:pPr>
        <w:pStyle w:val="NormalWeb"/>
        <w:rPr>
          <w:color w:val="000000"/>
          <w:sz w:val="27"/>
          <w:szCs w:val="27"/>
        </w:rPr>
      </w:pPr>
      <w:r>
        <w:rPr>
          <w:b/>
          <w:bCs/>
          <w:color w:val="000000"/>
        </w:rPr>
        <w:t>Testimony</w:t>
      </w:r>
    </w:p>
    <w:p w:rsidR="00995968" w:rsidRDefault="00995968" w:rsidP="00995968">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r>
        <w:rPr>
          <w:rStyle w:val="apple-converted-space"/>
          <w:color w:val="000000"/>
        </w:rPr>
        <w:t> </w:t>
      </w:r>
      <w:r>
        <w:rPr>
          <w:color w:val="000000"/>
          <w:sz w:val="27"/>
          <w:szCs w:val="27"/>
        </w:rPr>
        <w:t> </w:t>
      </w:r>
      <w:r>
        <w:rPr>
          <w:color w:val="000000"/>
          <w:sz w:val="27"/>
          <w:szCs w:val="27"/>
        </w:rPr>
        <w:br/>
        <w:t> </w:t>
      </w:r>
    </w:p>
    <w:p w:rsidR="00F549AC" w:rsidRDefault="00F549AC"/>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68"/>
    <w:rsid w:val="00995968"/>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5968"/>
  </w:style>
  <w:style w:type="character" w:styleId="Hyperlink">
    <w:name w:val="Hyperlink"/>
    <w:basedOn w:val="DefaultParagraphFont"/>
    <w:uiPriority w:val="99"/>
    <w:semiHidden/>
    <w:unhideWhenUsed/>
    <w:rsid w:val="009959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5968"/>
  </w:style>
  <w:style w:type="character" w:styleId="Hyperlink">
    <w:name w:val="Hyperlink"/>
    <w:basedOn w:val="DefaultParagraphFont"/>
    <w:uiPriority w:val="99"/>
    <w:semiHidden/>
    <w:unhideWhenUsed/>
    <w:rsid w:val="00995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steering" TargetMode="External"/><Relationship Id="rId5" Type="http://schemas.openxmlformats.org/officeDocument/2006/relationships/hyperlink" Target="http://www.tcnj.edu/~steering/200809/Student%20Evaluation%20of%20Teaching.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3903</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2013-09-04T14:46:00Z</dcterms:created>
  <dcterms:modified xsi:type="dcterms:W3CDTF">2013-09-04T14:47:00Z</dcterms:modified>
</cp:coreProperties>
</file>