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3147D" w14:textId="77777777" w:rsidR="00DA6E10" w:rsidRDefault="00DA6E10" w:rsidP="00DA6E10">
      <w:pPr>
        <w:jc w:val="center"/>
        <w:rPr>
          <w:b/>
        </w:rPr>
      </w:pPr>
      <w:bookmarkStart w:id="0" w:name="_GoBack"/>
      <w:bookmarkEnd w:id="0"/>
      <w:r w:rsidRPr="005C2DA4">
        <w:rPr>
          <w:b/>
        </w:rPr>
        <w:t>MEMORANDUM</w:t>
      </w:r>
    </w:p>
    <w:p w14:paraId="1FA59DC2" w14:textId="77777777" w:rsidR="00DA6E10" w:rsidRDefault="00DA6E10" w:rsidP="00DA6E10">
      <w:pPr>
        <w:jc w:val="center"/>
        <w:rPr>
          <w:b/>
        </w:rPr>
      </w:pPr>
    </w:p>
    <w:p w14:paraId="2FA1E49C" w14:textId="77777777" w:rsidR="00DA6E10" w:rsidRDefault="00DA6E10" w:rsidP="00DA6E10">
      <w:pPr>
        <w:jc w:val="center"/>
        <w:rPr>
          <w:b/>
        </w:rPr>
      </w:pPr>
    </w:p>
    <w:p w14:paraId="70CBFE70" w14:textId="77777777" w:rsidR="00DA6E10" w:rsidRPr="000F5A5E" w:rsidRDefault="00DA6E10" w:rsidP="00DA6E10">
      <w:pPr>
        <w:tabs>
          <w:tab w:val="left" w:pos="1800"/>
        </w:tabs>
      </w:pPr>
      <w:r>
        <w:rPr>
          <w:b/>
        </w:rPr>
        <w:t>TO:</w:t>
      </w:r>
      <w:r>
        <w:rPr>
          <w:b/>
        </w:rPr>
        <w:tab/>
      </w:r>
      <w:r w:rsidR="00B61A3F">
        <w:t>CPP</w:t>
      </w:r>
      <w:r w:rsidR="00BE4270">
        <w:t xml:space="preserve"> &amp; CAP</w:t>
      </w:r>
    </w:p>
    <w:p w14:paraId="5CECF500" w14:textId="77777777" w:rsidR="00DA6E10" w:rsidRDefault="00DA6E10" w:rsidP="00DA6E10">
      <w:pPr>
        <w:tabs>
          <w:tab w:val="left" w:pos="1800"/>
        </w:tabs>
      </w:pPr>
    </w:p>
    <w:p w14:paraId="097FEF39" w14:textId="77777777" w:rsidR="00DA6E10" w:rsidRPr="008642E8" w:rsidRDefault="00DA6E10" w:rsidP="00DA6E10">
      <w:pPr>
        <w:tabs>
          <w:tab w:val="left" w:pos="1800"/>
        </w:tabs>
      </w:pPr>
      <w:r>
        <w:rPr>
          <w:b/>
        </w:rPr>
        <w:t>FROM:</w:t>
      </w:r>
      <w:r>
        <w:rPr>
          <w:b/>
        </w:rPr>
        <w:tab/>
      </w:r>
      <w:r>
        <w:t xml:space="preserve">Steering Committee </w:t>
      </w:r>
    </w:p>
    <w:p w14:paraId="0C09189B" w14:textId="77777777" w:rsidR="00DA6E10" w:rsidRDefault="00DA6E10" w:rsidP="00DA6E10">
      <w:pPr>
        <w:tabs>
          <w:tab w:val="left" w:pos="1800"/>
        </w:tabs>
      </w:pPr>
    </w:p>
    <w:p w14:paraId="54019CF1" w14:textId="77777777" w:rsidR="00DA6E10" w:rsidRPr="000F5A5E" w:rsidRDefault="00DA6E10" w:rsidP="00DA6E10">
      <w:pPr>
        <w:tabs>
          <w:tab w:val="left" w:pos="1800"/>
        </w:tabs>
        <w:ind w:left="1800" w:hanging="1800"/>
      </w:pPr>
      <w:r>
        <w:rPr>
          <w:b/>
        </w:rPr>
        <w:t>RE:</w:t>
      </w:r>
      <w:r>
        <w:rPr>
          <w:b/>
        </w:rPr>
        <w:tab/>
      </w:r>
      <w:r w:rsidR="00B61A3F">
        <w:t>The schedule grid</w:t>
      </w:r>
    </w:p>
    <w:p w14:paraId="5CEEB0F3" w14:textId="77777777" w:rsidR="00DA6E10" w:rsidRDefault="00DA6E10" w:rsidP="00DA6E10">
      <w:pPr>
        <w:tabs>
          <w:tab w:val="left" w:pos="1800"/>
        </w:tabs>
      </w:pPr>
    </w:p>
    <w:p w14:paraId="4C074D97" w14:textId="77777777" w:rsidR="00DA6E10" w:rsidRPr="000F5A5E" w:rsidRDefault="00DA6E10" w:rsidP="00DA6E10">
      <w:pPr>
        <w:tabs>
          <w:tab w:val="left" w:pos="1800"/>
        </w:tabs>
      </w:pPr>
      <w:r>
        <w:rPr>
          <w:b/>
        </w:rPr>
        <w:t>DATE:</w:t>
      </w:r>
      <w:r>
        <w:rPr>
          <w:b/>
        </w:rPr>
        <w:tab/>
      </w:r>
      <w:r w:rsidR="000F5A5E">
        <w:t>March 2, 2013</w:t>
      </w:r>
    </w:p>
    <w:p w14:paraId="4F388899" w14:textId="77777777" w:rsidR="00DA6E10" w:rsidRDefault="00DA6E10" w:rsidP="00DA6E10">
      <w:pPr>
        <w:tabs>
          <w:tab w:val="left" w:pos="1800"/>
        </w:tabs>
      </w:pPr>
    </w:p>
    <w:p w14:paraId="46DD4141" w14:textId="77777777" w:rsidR="00DA6E10" w:rsidRPr="00E4169B" w:rsidRDefault="00DA6E10" w:rsidP="00DA6E10">
      <w:pPr>
        <w:rPr>
          <w:b/>
          <w:u w:val="single"/>
        </w:rPr>
      </w:pPr>
      <w:r>
        <w:rPr>
          <w:b/>
          <w:u w:val="single"/>
        </w:rPr>
        <w:t>Background:</w:t>
      </w:r>
    </w:p>
    <w:p w14:paraId="311D3521" w14:textId="77777777" w:rsidR="00DA6E10" w:rsidRDefault="00DA6E10"/>
    <w:p w14:paraId="488BF6A6" w14:textId="77777777" w:rsidR="006056B3" w:rsidRDefault="00480FC4" w:rsidP="00983B66">
      <w:pPr>
        <w:spacing w:after="120"/>
        <w:contextualSpacing/>
      </w:pPr>
      <w:r>
        <w:t>In July 2012, the Interim Provost responded to several 2009 recommendations from CAP concerning the use of the scheduling grid for scheduling classes.  One of her responses rejected CAP’s recommendation that “</w:t>
      </w:r>
      <w:r w:rsidRPr="00480FC4">
        <w:t>scheduling blocks A &amp; C and/or B &amp; D be designated as 3-hour blocks as well as 80-minute time periods.</w:t>
      </w:r>
      <w:r>
        <w:t xml:space="preserve">”  CAP </w:t>
      </w:r>
      <w:r w:rsidR="0069025A">
        <w:t>accepted</w:t>
      </w:r>
      <w:r>
        <w:t xml:space="preserve"> the Interim Provost’s rejection of its recommendation, but CAP requested in February 2013 that a new charge be issued “to explore a campus-wide policy on off-grid courses, as suggested by the Interim Provost.”  In addition, in February 2013, the co-chairs of Steering received a memo from Celia </w:t>
      </w:r>
      <w:proofErr w:type="spellStart"/>
      <w:r>
        <w:t>Chazelle</w:t>
      </w:r>
      <w:proofErr w:type="spellEnd"/>
      <w:r>
        <w:t xml:space="preserve">, the chair of History, with concerns about current restrictions on 3-hour daytime classes, arguing from an old, unofficial document </w:t>
      </w:r>
      <w:r w:rsidR="0069025A">
        <w:t>(probably originating in the Office of</w:t>
      </w:r>
      <w:r>
        <w:t xml:space="preserve"> Academic Affairs</w:t>
      </w:r>
      <w:r w:rsidR="0069025A">
        <w:t>)</w:t>
      </w:r>
      <w:r>
        <w:t xml:space="preserve"> that greater flexibility</w:t>
      </w:r>
      <w:r w:rsidR="0069025A">
        <w:t xml:space="preserve"> in scheduling</w:t>
      </w:r>
      <w:r>
        <w:t xml:space="preserve"> </w:t>
      </w:r>
      <w:r w:rsidR="0069025A">
        <w:t>had been the intent during the creation of the schedule grid</w:t>
      </w:r>
      <w:r>
        <w:t>.</w:t>
      </w:r>
    </w:p>
    <w:p w14:paraId="3C8218F8" w14:textId="77777777" w:rsidR="00DA6E10" w:rsidRDefault="00DA6E10" w:rsidP="00DE61E1"/>
    <w:p w14:paraId="6604B3B0" w14:textId="77777777" w:rsidR="00DA6E10" w:rsidRDefault="00DA6E10" w:rsidP="00DA6E10">
      <w:pPr>
        <w:rPr>
          <w:b/>
          <w:u w:val="single"/>
        </w:rPr>
      </w:pPr>
      <w:r>
        <w:rPr>
          <w:b/>
          <w:u w:val="single"/>
        </w:rPr>
        <w:t>Charge:</w:t>
      </w:r>
    </w:p>
    <w:p w14:paraId="5D6E5FB8" w14:textId="77777777" w:rsidR="00DA6E10" w:rsidRDefault="00DA6E10" w:rsidP="00DE61E1"/>
    <w:p w14:paraId="6E5B0E8D" w14:textId="4367F3B0" w:rsidR="00DB012A" w:rsidRDefault="0069025A" w:rsidP="00132C85">
      <w:r>
        <w:t>The Steering Committee requests that CPP</w:t>
      </w:r>
      <w:r w:rsidR="00446575">
        <w:t xml:space="preserve"> and CAP consult to</w:t>
      </w:r>
    </w:p>
    <w:p w14:paraId="364A28F7" w14:textId="77777777" w:rsidR="0069025A" w:rsidRDefault="0069025A" w:rsidP="00132C85"/>
    <w:p w14:paraId="56125B61" w14:textId="77777777" w:rsidR="0069025A" w:rsidRDefault="0069025A" w:rsidP="00132C85">
      <w:r>
        <w:t>1.) review the impact of 3-hour daytime and other off-grid classes on student and classroom scheduling,</w:t>
      </w:r>
    </w:p>
    <w:p w14:paraId="1948754D" w14:textId="77777777" w:rsidR="0069025A" w:rsidRDefault="0069025A" w:rsidP="00132C85"/>
    <w:p w14:paraId="0BC8D561" w14:textId="05FC7624" w:rsidR="0069025A" w:rsidRDefault="0069025A" w:rsidP="00132C85">
      <w:pPr>
        <w:rPr>
          <w:szCs w:val="24"/>
        </w:rPr>
      </w:pPr>
      <w:r>
        <w:t xml:space="preserve">2.) establish </w:t>
      </w:r>
      <w:r w:rsidRPr="00695B41">
        <w:rPr>
          <w:szCs w:val="24"/>
        </w:rPr>
        <w:t>principles regarding appropriate use for 3-hour time blocks</w:t>
      </w:r>
      <w:r>
        <w:rPr>
          <w:szCs w:val="24"/>
        </w:rPr>
        <w:t xml:space="preserve"> </w:t>
      </w:r>
      <w:r w:rsidR="009C4AD5">
        <w:rPr>
          <w:szCs w:val="24"/>
        </w:rPr>
        <w:t>as well as</w:t>
      </w:r>
      <w:r>
        <w:rPr>
          <w:szCs w:val="24"/>
        </w:rPr>
        <w:t xml:space="preserve"> other </w:t>
      </w:r>
      <w:r w:rsidR="009C4AD5">
        <w:rPr>
          <w:szCs w:val="24"/>
        </w:rPr>
        <w:t>forms</w:t>
      </w:r>
      <w:r>
        <w:rPr>
          <w:szCs w:val="24"/>
        </w:rPr>
        <w:t xml:space="preserve"> of off-grid scheduling</w:t>
      </w:r>
      <w:r w:rsidR="00446575">
        <w:rPr>
          <w:szCs w:val="24"/>
        </w:rPr>
        <w:t>,</w:t>
      </w:r>
      <w:r>
        <w:rPr>
          <w:szCs w:val="24"/>
        </w:rPr>
        <w:t xml:space="preserve"> and</w:t>
      </w:r>
    </w:p>
    <w:p w14:paraId="32AEABE0" w14:textId="77777777" w:rsidR="0069025A" w:rsidRDefault="0069025A" w:rsidP="00132C85">
      <w:pPr>
        <w:rPr>
          <w:szCs w:val="24"/>
        </w:rPr>
      </w:pPr>
    </w:p>
    <w:p w14:paraId="72048EB5" w14:textId="77777777" w:rsidR="0069025A" w:rsidRPr="00DB012A" w:rsidRDefault="0069025A" w:rsidP="00132C85">
      <w:r>
        <w:rPr>
          <w:szCs w:val="24"/>
        </w:rPr>
        <w:t>3.) reassess the current schedule grid</w:t>
      </w:r>
      <w:r w:rsidR="009C4AD5">
        <w:rPr>
          <w:szCs w:val="24"/>
        </w:rPr>
        <w:t xml:space="preserve"> in terms of its effectiveness </w:t>
      </w:r>
      <w:r>
        <w:rPr>
          <w:szCs w:val="24"/>
        </w:rPr>
        <w:t xml:space="preserve">in </w:t>
      </w:r>
      <w:r w:rsidR="009C4AD5">
        <w:rPr>
          <w:szCs w:val="24"/>
        </w:rPr>
        <w:t>serving pedagogical needs and making efficient use of classroom space at the College.</w:t>
      </w:r>
    </w:p>
    <w:p w14:paraId="33E3A9E5" w14:textId="77777777" w:rsidR="00E473B2" w:rsidRDefault="00E473B2" w:rsidP="003D6A84"/>
    <w:p w14:paraId="3FF97EA6" w14:textId="77777777" w:rsidR="00953FDE" w:rsidRDefault="00953FDE" w:rsidP="003D6A84"/>
    <w:p w14:paraId="617C7294" w14:textId="77777777" w:rsidR="00DA6E10" w:rsidRDefault="00DA6E10" w:rsidP="00DA6E10"/>
    <w:p w14:paraId="7E449485" w14:textId="77777777" w:rsidR="00EB654F" w:rsidRPr="00596C43" w:rsidRDefault="00EB654F" w:rsidP="00EB654F">
      <w:pPr>
        <w:spacing w:before="240" w:after="120"/>
        <w:jc w:val="both"/>
        <w:rPr>
          <w:b/>
          <w:bCs/>
        </w:rPr>
      </w:pPr>
      <w:r w:rsidRPr="00596C43">
        <w:rPr>
          <w:b/>
          <w:bCs/>
        </w:rPr>
        <w:t>TCNJ Governance Processes</w:t>
      </w:r>
    </w:p>
    <w:p w14:paraId="28029CB7" w14:textId="77777777" w:rsidR="00EB654F" w:rsidRPr="00596C43" w:rsidRDefault="00EB654F" w:rsidP="00EB654F">
      <w:pPr>
        <w:spacing w:before="240" w:after="120"/>
        <w:jc w:val="both"/>
      </w:pPr>
      <w:r w:rsidRPr="00596C43">
        <w:rPr>
          <w:b/>
          <w:bCs/>
        </w:rPr>
        <w:t xml:space="preserve">Step #1 -- Identifying and reporting the problem:  </w:t>
      </w:r>
      <w:r w:rsidRPr="00596C43">
        <w:t>When a Standing Committee receives an issue from the Steering Committee, the first responsibility is to clearly articulate and report the problem to the campus community through regular updates to the campus community and the Governance Web Page (</w:t>
      </w:r>
      <w:hyperlink r:id="rId8" w:history="1">
        <w:r w:rsidRPr="00596C43">
          <w:rPr>
            <w:rStyle w:val="Hyperlink"/>
          </w:rPr>
          <w:t>www.tcnj.edu/~steering</w:t>
        </w:r>
      </w:hyperlink>
      <w:r w:rsidRPr="00596C43">
        <w:t xml:space="preserve"> ).  The problem may have been set out clearly in the charge received from the Steering Committee, or it may be necessary for the Standing </w:t>
      </w:r>
      <w:r w:rsidRPr="00596C43">
        <w:lastRenderedPageBreak/>
        <w:t xml:space="preserve">Committee to frame a problem statement.  The problem statement should indicate the difficulties or uncertainties that need to be addressed through new or revised policy, procedure, or program.  The problem statement should be broadly stated and should include a context such as existing policy or practice.  Problem statements may include solution parameters but should not suggest any actual solutions.  Clearly stated problems will lead to better recommendations. </w:t>
      </w:r>
    </w:p>
    <w:p w14:paraId="0742EFA0" w14:textId="77777777" w:rsidR="00EB654F" w:rsidRPr="00596C43" w:rsidRDefault="00EB654F" w:rsidP="00EB654F">
      <w:pPr>
        <w:spacing w:before="240" w:after="120"/>
        <w:jc w:val="both"/>
      </w:pPr>
      <w:r w:rsidRPr="00596C43">
        <w:rPr>
          <w:b/>
          <w:bCs/>
        </w:rPr>
        <w:t xml:space="preserve">Step #2 -- Preparing a preliminary recommendation:  </w:t>
      </w:r>
      <w:r w:rsidRPr="00596C43">
        <w:t xml:space="preserve">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 </w:t>
      </w:r>
    </w:p>
    <w:p w14:paraId="2DEF8A1E" w14:textId="77777777" w:rsidR="00EB654F" w:rsidRPr="00596C43" w:rsidRDefault="00EB654F" w:rsidP="00EB654F">
      <w:pPr>
        <w:spacing w:before="240" w:after="120"/>
        <w:jc w:val="both"/>
      </w:pPr>
      <w:r w:rsidRPr="00596C43">
        <w:rPr>
          <w:b/>
          <w:bCs/>
        </w:rPr>
        <w:t xml:space="preserve">Step #3 -- Making a </w:t>
      </w:r>
      <w:r w:rsidR="00D65B8B">
        <w:rPr>
          <w:b/>
          <w:bCs/>
        </w:rPr>
        <w:t>f</w:t>
      </w:r>
      <w:r w:rsidRPr="00596C43">
        <w:rPr>
          <w:b/>
          <w:bCs/>
        </w:rPr>
        <w:t xml:space="preserve">inal </w:t>
      </w:r>
      <w:r w:rsidR="00D65B8B">
        <w:rPr>
          <w:b/>
          <w:bCs/>
        </w:rPr>
        <w:t>r</w:t>
      </w:r>
      <w:r w:rsidRPr="00596C43">
        <w:rPr>
          <w:b/>
          <w:bCs/>
        </w:rPr>
        <w:t xml:space="preserve">ecommendation:  </w:t>
      </w:r>
      <w:r w:rsidRPr="00596C43">
        <w:t>Committees must use sound judgment to give the campus adequate time to review the preliminary recommendation before making their final recommendation.  Again, committees are expected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14:paraId="59927531" w14:textId="77777777" w:rsidR="00EB654F" w:rsidRPr="00596C43" w:rsidRDefault="00EB654F" w:rsidP="00EB654F">
      <w:pPr>
        <w:spacing w:before="240" w:after="120"/>
        <w:jc w:val="both"/>
        <w:rPr>
          <w:b/>
          <w:bCs/>
        </w:rPr>
      </w:pPr>
      <w:r w:rsidRPr="00596C43">
        <w:rPr>
          <w:b/>
          <w:bCs/>
        </w:rPr>
        <w:t>Testimony</w:t>
      </w:r>
    </w:p>
    <w:p w14:paraId="62A6BFE6" w14:textId="77777777" w:rsidR="000906F0" w:rsidRDefault="00EB654F" w:rsidP="00EB654F">
      <w:pPr>
        <w:jc w:val="both"/>
      </w:pPr>
      <w:r w:rsidRPr="00596C43">
        <w:t>The presenting of testimony 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w:t>
      </w:r>
      <w:r w:rsidR="000906F0">
        <w:t>f the testimony.</w:t>
      </w:r>
    </w:p>
    <w:p w14:paraId="321CD85C" w14:textId="77777777" w:rsidR="000906F0" w:rsidRDefault="000906F0" w:rsidP="00EB654F">
      <w:pPr>
        <w:jc w:val="both"/>
      </w:pPr>
    </w:p>
    <w:p w14:paraId="17A51A4A" w14:textId="77777777" w:rsidR="00EB654F" w:rsidRPr="00596C43" w:rsidRDefault="0032612C" w:rsidP="00EB654F">
      <w:pPr>
        <w:jc w:val="both"/>
      </w:pPr>
      <w:r>
        <w:t xml:space="preserve">To see the Steering Committee’s </w:t>
      </w:r>
      <w:r w:rsidR="000906F0">
        <w:t>guidelines</w:t>
      </w:r>
      <w:r>
        <w:t xml:space="preserve"> for gathering testimony, go to </w:t>
      </w:r>
      <w:hyperlink r:id="rId9" w:history="1">
        <w:r w:rsidRPr="0073316F">
          <w:rPr>
            <w:rStyle w:val="Hyperlink"/>
          </w:rPr>
          <w:t>http://www.tcnj.edu/~steering/Guidelines_for_Gathering_Testimony.docx</w:t>
        </w:r>
      </w:hyperlink>
      <w:r w:rsidR="000906F0">
        <w:t>.</w:t>
      </w:r>
    </w:p>
    <w:p w14:paraId="33EE4CB2" w14:textId="77777777" w:rsidR="00EB654F" w:rsidRDefault="00EB654F" w:rsidP="00DA6E10"/>
    <w:sectPr w:rsidR="00EB654F" w:rsidSect="0087757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32A10" w14:textId="77777777" w:rsidR="00391FFD" w:rsidRDefault="00391FFD" w:rsidP="003D6A84">
      <w:r>
        <w:separator/>
      </w:r>
    </w:p>
  </w:endnote>
  <w:endnote w:type="continuationSeparator" w:id="0">
    <w:p w14:paraId="45BBDA96" w14:textId="77777777" w:rsidR="00391FFD" w:rsidRDefault="00391FFD" w:rsidP="003D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5AFB0" w14:textId="77777777" w:rsidR="003D6A84" w:rsidRDefault="003D6A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3DADD" w14:textId="77777777" w:rsidR="003D6A84" w:rsidRDefault="003D6A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450B2" w14:textId="77777777" w:rsidR="003D6A84" w:rsidRDefault="003D6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23BA6" w14:textId="77777777" w:rsidR="00391FFD" w:rsidRDefault="00391FFD" w:rsidP="003D6A84">
      <w:r>
        <w:separator/>
      </w:r>
    </w:p>
  </w:footnote>
  <w:footnote w:type="continuationSeparator" w:id="0">
    <w:p w14:paraId="0FC0F257" w14:textId="77777777" w:rsidR="00391FFD" w:rsidRDefault="00391FFD" w:rsidP="003D6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EF747" w14:textId="77777777" w:rsidR="003D6A84" w:rsidRDefault="003D6A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4EAD5" w14:textId="172F5AE5" w:rsidR="003D6A84" w:rsidRDefault="003D6A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5894F" w14:textId="77777777" w:rsidR="003D6A84" w:rsidRDefault="003D6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0007"/>
    <w:multiLevelType w:val="hybridMultilevel"/>
    <w:tmpl w:val="F1AE6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93CB6"/>
    <w:multiLevelType w:val="hybridMultilevel"/>
    <w:tmpl w:val="6EBC9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744071"/>
    <w:multiLevelType w:val="hybridMultilevel"/>
    <w:tmpl w:val="70445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71"/>
    <w:rsid w:val="000906F0"/>
    <w:rsid w:val="000A05E5"/>
    <w:rsid w:val="000F5A5E"/>
    <w:rsid w:val="00127E10"/>
    <w:rsid w:val="00132C85"/>
    <w:rsid w:val="001930B6"/>
    <w:rsid w:val="00297C12"/>
    <w:rsid w:val="002A2BF1"/>
    <w:rsid w:val="00314BEA"/>
    <w:rsid w:val="0032612C"/>
    <w:rsid w:val="00391FFD"/>
    <w:rsid w:val="003926CE"/>
    <w:rsid w:val="003A28C6"/>
    <w:rsid w:val="003D6A84"/>
    <w:rsid w:val="00446575"/>
    <w:rsid w:val="0045567C"/>
    <w:rsid w:val="00463B1B"/>
    <w:rsid w:val="00480FC4"/>
    <w:rsid w:val="00502AA2"/>
    <w:rsid w:val="005120D6"/>
    <w:rsid w:val="00537046"/>
    <w:rsid w:val="005A42AE"/>
    <w:rsid w:val="005B15E4"/>
    <w:rsid w:val="005C4185"/>
    <w:rsid w:val="00603F67"/>
    <w:rsid w:val="0060743A"/>
    <w:rsid w:val="006471FF"/>
    <w:rsid w:val="0069025A"/>
    <w:rsid w:val="00716DE6"/>
    <w:rsid w:val="00737893"/>
    <w:rsid w:val="00765EFB"/>
    <w:rsid w:val="00774084"/>
    <w:rsid w:val="00777AF6"/>
    <w:rsid w:val="008114A4"/>
    <w:rsid w:val="00877575"/>
    <w:rsid w:val="00953FDE"/>
    <w:rsid w:val="00983B66"/>
    <w:rsid w:val="009B4193"/>
    <w:rsid w:val="009C4AD5"/>
    <w:rsid w:val="00A05B29"/>
    <w:rsid w:val="00A74899"/>
    <w:rsid w:val="00A96869"/>
    <w:rsid w:val="00B61A3F"/>
    <w:rsid w:val="00B639B5"/>
    <w:rsid w:val="00BA6E1B"/>
    <w:rsid w:val="00BD2F21"/>
    <w:rsid w:val="00BE2A08"/>
    <w:rsid w:val="00BE4270"/>
    <w:rsid w:val="00C702D5"/>
    <w:rsid w:val="00C74E6F"/>
    <w:rsid w:val="00CE3FCD"/>
    <w:rsid w:val="00CF0E05"/>
    <w:rsid w:val="00D37A3A"/>
    <w:rsid w:val="00D65B8B"/>
    <w:rsid w:val="00D84A71"/>
    <w:rsid w:val="00DA6E10"/>
    <w:rsid w:val="00DB012A"/>
    <w:rsid w:val="00DE61E1"/>
    <w:rsid w:val="00DE6F0B"/>
    <w:rsid w:val="00E473B2"/>
    <w:rsid w:val="00E9221B"/>
    <w:rsid w:val="00EB654F"/>
    <w:rsid w:val="00F24EBD"/>
    <w:rsid w:val="00F604A9"/>
    <w:rsid w:val="00F70B39"/>
    <w:rsid w:val="00F85B5C"/>
    <w:rsid w:val="00FB0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CF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1E1"/>
    <w:pPr>
      <w:ind w:left="720"/>
      <w:contextualSpacing/>
    </w:pPr>
  </w:style>
  <w:style w:type="character" w:styleId="Hyperlink">
    <w:name w:val="Hyperlink"/>
    <w:basedOn w:val="DefaultParagraphFont"/>
    <w:uiPriority w:val="99"/>
    <w:unhideWhenUsed/>
    <w:rsid w:val="00DE6F0B"/>
    <w:rPr>
      <w:color w:val="0000FF" w:themeColor="hyperlink"/>
      <w:u w:val="single"/>
    </w:rPr>
  </w:style>
  <w:style w:type="paragraph" w:styleId="Header">
    <w:name w:val="header"/>
    <w:basedOn w:val="Normal"/>
    <w:link w:val="HeaderChar"/>
    <w:uiPriority w:val="99"/>
    <w:unhideWhenUsed/>
    <w:rsid w:val="003D6A84"/>
    <w:pPr>
      <w:tabs>
        <w:tab w:val="center" w:pos="4680"/>
        <w:tab w:val="right" w:pos="9360"/>
      </w:tabs>
    </w:pPr>
  </w:style>
  <w:style w:type="character" w:customStyle="1" w:styleId="HeaderChar">
    <w:name w:val="Header Char"/>
    <w:basedOn w:val="DefaultParagraphFont"/>
    <w:link w:val="Header"/>
    <w:uiPriority w:val="99"/>
    <w:rsid w:val="003D6A84"/>
  </w:style>
  <w:style w:type="paragraph" w:styleId="Footer">
    <w:name w:val="footer"/>
    <w:basedOn w:val="Normal"/>
    <w:link w:val="FooterChar"/>
    <w:uiPriority w:val="99"/>
    <w:unhideWhenUsed/>
    <w:rsid w:val="003D6A84"/>
    <w:pPr>
      <w:tabs>
        <w:tab w:val="center" w:pos="4680"/>
        <w:tab w:val="right" w:pos="9360"/>
      </w:tabs>
    </w:pPr>
  </w:style>
  <w:style w:type="character" w:customStyle="1" w:styleId="FooterChar">
    <w:name w:val="Footer Char"/>
    <w:basedOn w:val="DefaultParagraphFont"/>
    <w:link w:val="Footer"/>
    <w:uiPriority w:val="99"/>
    <w:rsid w:val="003D6A84"/>
  </w:style>
  <w:style w:type="character" w:styleId="FollowedHyperlink">
    <w:name w:val="FollowedHyperlink"/>
    <w:basedOn w:val="DefaultParagraphFont"/>
    <w:uiPriority w:val="99"/>
    <w:semiHidden/>
    <w:unhideWhenUsed/>
    <w:rsid w:val="00D65B8B"/>
    <w:rPr>
      <w:color w:val="800080" w:themeColor="followedHyperlink"/>
      <w:u w:val="single"/>
    </w:rPr>
  </w:style>
  <w:style w:type="paragraph" w:styleId="BalloonText">
    <w:name w:val="Balloon Text"/>
    <w:basedOn w:val="Normal"/>
    <w:link w:val="BalloonTextChar"/>
    <w:uiPriority w:val="99"/>
    <w:semiHidden/>
    <w:unhideWhenUsed/>
    <w:rsid w:val="00BE4270"/>
    <w:rPr>
      <w:rFonts w:ascii="Lucida Grande" w:hAnsi="Lucida Grande"/>
      <w:sz w:val="18"/>
      <w:szCs w:val="18"/>
    </w:rPr>
  </w:style>
  <w:style w:type="character" w:customStyle="1" w:styleId="BalloonTextChar">
    <w:name w:val="Balloon Text Char"/>
    <w:basedOn w:val="DefaultParagraphFont"/>
    <w:link w:val="BalloonText"/>
    <w:uiPriority w:val="99"/>
    <w:semiHidden/>
    <w:rsid w:val="00BE4270"/>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1E1"/>
    <w:pPr>
      <w:ind w:left="720"/>
      <w:contextualSpacing/>
    </w:pPr>
  </w:style>
  <w:style w:type="character" w:styleId="Hyperlink">
    <w:name w:val="Hyperlink"/>
    <w:basedOn w:val="DefaultParagraphFont"/>
    <w:uiPriority w:val="99"/>
    <w:unhideWhenUsed/>
    <w:rsid w:val="00DE6F0B"/>
    <w:rPr>
      <w:color w:val="0000FF" w:themeColor="hyperlink"/>
      <w:u w:val="single"/>
    </w:rPr>
  </w:style>
  <w:style w:type="paragraph" w:styleId="Header">
    <w:name w:val="header"/>
    <w:basedOn w:val="Normal"/>
    <w:link w:val="HeaderChar"/>
    <w:uiPriority w:val="99"/>
    <w:unhideWhenUsed/>
    <w:rsid w:val="003D6A84"/>
    <w:pPr>
      <w:tabs>
        <w:tab w:val="center" w:pos="4680"/>
        <w:tab w:val="right" w:pos="9360"/>
      </w:tabs>
    </w:pPr>
  </w:style>
  <w:style w:type="character" w:customStyle="1" w:styleId="HeaderChar">
    <w:name w:val="Header Char"/>
    <w:basedOn w:val="DefaultParagraphFont"/>
    <w:link w:val="Header"/>
    <w:uiPriority w:val="99"/>
    <w:rsid w:val="003D6A84"/>
  </w:style>
  <w:style w:type="paragraph" w:styleId="Footer">
    <w:name w:val="footer"/>
    <w:basedOn w:val="Normal"/>
    <w:link w:val="FooterChar"/>
    <w:uiPriority w:val="99"/>
    <w:unhideWhenUsed/>
    <w:rsid w:val="003D6A84"/>
    <w:pPr>
      <w:tabs>
        <w:tab w:val="center" w:pos="4680"/>
        <w:tab w:val="right" w:pos="9360"/>
      </w:tabs>
    </w:pPr>
  </w:style>
  <w:style w:type="character" w:customStyle="1" w:styleId="FooterChar">
    <w:name w:val="Footer Char"/>
    <w:basedOn w:val="DefaultParagraphFont"/>
    <w:link w:val="Footer"/>
    <w:uiPriority w:val="99"/>
    <w:rsid w:val="003D6A84"/>
  </w:style>
  <w:style w:type="character" w:styleId="FollowedHyperlink">
    <w:name w:val="FollowedHyperlink"/>
    <w:basedOn w:val="DefaultParagraphFont"/>
    <w:uiPriority w:val="99"/>
    <w:semiHidden/>
    <w:unhideWhenUsed/>
    <w:rsid w:val="00D65B8B"/>
    <w:rPr>
      <w:color w:val="800080" w:themeColor="followedHyperlink"/>
      <w:u w:val="single"/>
    </w:rPr>
  </w:style>
  <w:style w:type="paragraph" w:styleId="BalloonText">
    <w:name w:val="Balloon Text"/>
    <w:basedOn w:val="Normal"/>
    <w:link w:val="BalloonTextChar"/>
    <w:uiPriority w:val="99"/>
    <w:semiHidden/>
    <w:unhideWhenUsed/>
    <w:rsid w:val="00BE4270"/>
    <w:rPr>
      <w:rFonts w:ascii="Lucida Grande" w:hAnsi="Lucida Grande"/>
      <w:sz w:val="18"/>
      <w:szCs w:val="18"/>
    </w:rPr>
  </w:style>
  <w:style w:type="character" w:customStyle="1" w:styleId="BalloonTextChar">
    <w:name w:val="Balloon Text Char"/>
    <w:basedOn w:val="DefaultParagraphFont"/>
    <w:link w:val="BalloonText"/>
    <w:uiPriority w:val="99"/>
    <w:semiHidden/>
    <w:rsid w:val="00BE427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26265">
      <w:bodyDiv w:val="1"/>
      <w:marLeft w:val="0"/>
      <w:marRight w:val="0"/>
      <w:marTop w:val="0"/>
      <w:marBottom w:val="0"/>
      <w:divBdr>
        <w:top w:val="none" w:sz="0" w:space="0" w:color="auto"/>
        <w:left w:val="none" w:sz="0" w:space="0" w:color="auto"/>
        <w:bottom w:val="none" w:sz="0" w:space="0" w:color="auto"/>
        <w:right w:val="none" w:sz="0" w:space="0" w:color="auto"/>
      </w:divBdr>
      <w:divsChild>
        <w:div w:id="759135553">
          <w:marLeft w:val="0"/>
          <w:marRight w:val="0"/>
          <w:marTop w:val="0"/>
          <w:marBottom w:val="0"/>
          <w:divBdr>
            <w:top w:val="none" w:sz="0" w:space="0" w:color="auto"/>
            <w:left w:val="none" w:sz="0" w:space="0" w:color="auto"/>
            <w:bottom w:val="none" w:sz="0" w:space="0" w:color="auto"/>
            <w:right w:val="none" w:sz="0" w:space="0" w:color="auto"/>
          </w:divBdr>
        </w:div>
        <w:div w:id="1316452793">
          <w:marLeft w:val="0"/>
          <w:marRight w:val="0"/>
          <w:marTop w:val="0"/>
          <w:marBottom w:val="0"/>
          <w:divBdr>
            <w:top w:val="none" w:sz="0" w:space="0" w:color="auto"/>
            <w:left w:val="none" w:sz="0" w:space="0" w:color="auto"/>
            <w:bottom w:val="none" w:sz="0" w:space="0" w:color="auto"/>
            <w:right w:val="none" w:sz="0" w:space="0" w:color="auto"/>
          </w:divBdr>
        </w:div>
        <w:div w:id="120463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nj.edu/~steerin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cnj.edu/~steering/Guidelines_for_Gathering_Testimony.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4462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TCNJ</dc:creator>
  <cp:lastModifiedBy>The College of New Jersey</cp:lastModifiedBy>
  <cp:revision>2</cp:revision>
  <dcterms:created xsi:type="dcterms:W3CDTF">2013-03-20T20:04:00Z</dcterms:created>
  <dcterms:modified xsi:type="dcterms:W3CDTF">2013-03-20T20:04:00Z</dcterms:modified>
</cp:coreProperties>
</file>