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9A" w:rsidRDefault="0053569A" w:rsidP="0053569A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72"/>
          <w:szCs w:val="72"/>
        </w:rPr>
        <w:t>Memorandum</w:t>
      </w:r>
    </w:p>
    <w:p w:rsidR="0053569A" w:rsidRDefault="0053569A" w:rsidP="0053569A">
      <w:pPr>
        <w:pStyle w:val="NormalWeb"/>
        <w:ind w:left="144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To:</w:t>
      </w:r>
      <w:r>
        <w:rPr>
          <w:color w:val="000000"/>
        </w:rPr>
        <w:t> CAP</w:t>
      </w:r>
    </w:p>
    <w:p w:rsidR="0053569A" w:rsidRDefault="0053569A" w:rsidP="0053569A">
      <w:pPr>
        <w:pStyle w:val="NormalWeb"/>
        <w:ind w:left="144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From:</w:t>
      </w:r>
      <w:r>
        <w:rPr>
          <w:color w:val="000000"/>
        </w:rPr>
        <w:t> Steering Committee</w:t>
      </w:r>
    </w:p>
    <w:p w:rsidR="0053569A" w:rsidRDefault="0053569A" w:rsidP="0053569A">
      <w:pPr>
        <w:pStyle w:val="NormalWeb"/>
        <w:ind w:left="144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Date:</w:t>
      </w:r>
      <w:r>
        <w:rPr>
          <w:color w:val="000000"/>
        </w:rPr>
        <w:t> 12/7/2012</w:t>
      </w:r>
    </w:p>
    <w:p w:rsidR="0053569A" w:rsidRDefault="0053569A" w:rsidP="0053569A">
      <w:pPr>
        <w:pStyle w:val="NormalWeb"/>
        <w:ind w:left="72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Re:</w:t>
      </w:r>
      <w:r>
        <w:rPr>
          <w:color w:val="000000"/>
        </w:rPr>
        <w:t> Restructuring and Renaming in the Art and Art History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Department</w:t>
      </w:r>
    </w:p>
    <w:p w:rsidR="0053569A" w:rsidRDefault="0053569A" w:rsidP="0053569A">
      <w:pPr>
        <w:pStyle w:val="NormalWeb"/>
        <w:rPr>
          <w:color w:val="000000"/>
          <w:sz w:val="27"/>
          <w:szCs w:val="27"/>
        </w:rPr>
      </w:pPr>
      <w:r>
        <w:rPr>
          <w:color w:val="000000"/>
        </w:rPr>
        <w:t>Attached please find a memo (and documentation) from John Laughton, Dean of Arts &amp; Communications, regarding the restructuring and renaming of three programs in the Art and Art History Department.  This restructuring and renaming essentially constitutes the elimination of three current majors to form a new single major with three specializations.</w:t>
      </w:r>
    </w:p>
    <w:p w:rsidR="0053569A" w:rsidRDefault="0053569A" w:rsidP="0053569A">
      <w:pPr>
        <w:pStyle w:val="NormalWeb"/>
        <w:rPr>
          <w:color w:val="000000"/>
          <w:sz w:val="27"/>
          <w:szCs w:val="27"/>
        </w:rPr>
      </w:pPr>
      <w:r>
        <w:rPr>
          <w:color w:val="000000"/>
        </w:rPr>
        <w:t>Steering anticipates that this request will not necessitate the same substantive discussions or gathering of testimony as other issues before CAP.  Therefore, we ask that CAP render a decision before February 15 (if possible), so that state-level action can get underway.  Please contact us if you anticipate not being able to meet this request.</w:t>
      </w:r>
    </w:p>
    <w:p w:rsidR="00F549AC" w:rsidRDefault="00F549AC">
      <w:bookmarkStart w:id="0" w:name="_GoBack"/>
      <w:bookmarkEnd w:id="0"/>
    </w:p>
    <w:sectPr w:rsidR="00F5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A"/>
    <w:rsid w:val="0053569A"/>
    <w:rsid w:val="00F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5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701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2013-09-04T14:39:00Z</dcterms:created>
  <dcterms:modified xsi:type="dcterms:W3CDTF">2013-09-04T14:40:00Z</dcterms:modified>
</cp:coreProperties>
</file>