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2" w:rsidRDefault="00533F52" w:rsidP="00286F40">
      <w:pPr>
        <w:jc w:val="center"/>
        <w:rPr>
          <w:b/>
        </w:rPr>
      </w:pPr>
      <w:r w:rsidRPr="00533F52">
        <w:rPr>
          <w:b/>
        </w:rPr>
        <w:t>Charge from the Steering Committee</w:t>
      </w:r>
    </w:p>
    <w:p w:rsidR="00533F52" w:rsidRDefault="00533F52" w:rsidP="00533F52">
      <w:r>
        <w:t>Date:  October XX, 2012</w:t>
      </w:r>
    </w:p>
    <w:p w:rsidR="00533F52" w:rsidRDefault="00533F52" w:rsidP="00533F52">
      <w:r w:rsidRPr="00533F52">
        <w:t>Committee Assigned</w:t>
      </w:r>
      <w:r>
        <w:t>:  CFA</w:t>
      </w:r>
    </w:p>
    <w:p w:rsidR="00533F52" w:rsidRDefault="00533F52" w:rsidP="00533F52">
      <w:r>
        <w:t xml:space="preserve">Originator of Concern/Request:  Susan </w:t>
      </w:r>
      <w:proofErr w:type="spellStart"/>
      <w:r>
        <w:t>Bakewell</w:t>
      </w:r>
      <w:proofErr w:type="spellEnd"/>
      <w:r>
        <w:t>-Sachs, Interim Provost</w:t>
      </w:r>
    </w:p>
    <w:p w:rsidR="00533F52" w:rsidRDefault="00533F52" w:rsidP="00533F52">
      <w:r>
        <w:t>Topic of Conce</w:t>
      </w:r>
      <w:r w:rsidR="00CC2142">
        <w:t>rn:  Administrative Compensation for Faculty -- Reassigned T</w:t>
      </w:r>
      <w:r>
        <w:t>ime</w:t>
      </w:r>
      <w:r w:rsidR="00CC2142">
        <w:t xml:space="preserve"> and Stipends</w:t>
      </w:r>
    </w:p>
    <w:p w:rsidR="00533F52" w:rsidRDefault="00533F52" w:rsidP="00533F52"/>
    <w:p w:rsidR="00533F52" w:rsidRPr="00533F52" w:rsidRDefault="00533F52" w:rsidP="00533F52">
      <w:pPr>
        <w:rPr>
          <w:b/>
        </w:rPr>
      </w:pPr>
      <w:r w:rsidRPr="00533F52">
        <w:rPr>
          <w:b/>
        </w:rPr>
        <w:t>Background</w:t>
      </w:r>
    </w:p>
    <w:p w:rsidR="00533F52" w:rsidRDefault="00533F52" w:rsidP="00533F52">
      <w:r>
        <w:t>TCNJ has no articulated principles regarding the granting of administrative reassigned time</w:t>
      </w:r>
      <w:r w:rsidR="00CC2142">
        <w:t xml:space="preserve"> and stipends</w:t>
      </w:r>
      <w:r>
        <w:t>.  TCNJ also lacks a structural model of administrative reassigned time</w:t>
      </w:r>
      <w:r w:rsidR="00CC2142">
        <w:t xml:space="preserve"> and stipends</w:t>
      </w:r>
      <w:r>
        <w:t xml:space="preserve"> that allows for regular reevaluation of roles that have associated </w:t>
      </w:r>
      <w:r w:rsidR="00D511A3">
        <w:t>compensation</w:t>
      </w:r>
      <w:r>
        <w:t xml:space="preserve">.  This means that, in time, </w:t>
      </w:r>
      <w:r w:rsidR="00CC2142">
        <w:t>these</w:t>
      </w:r>
      <w:r>
        <w:t xml:space="preserve"> positions tend to be added to the college’s obligations, but few are ever removed.  The result is increased relia</w:t>
      </w:r>
      <w:r w:rsidR="00286F40">
        <w:t xml:space="preserve">nce on adjunct faculty with </w:t>
      </w:r>
      <w:r w:rsidR="00073142">
        <w:t>concomitant</w:t>
      </w:r>
      <w:r w:rsidR="00286F40">
        <w:t xml:space="preserve"> challenges to </w:t>
      </w:r>
      <w:r>
        <w:t xml:space="preserve">quality and </w:t>
      </w:r>
      <w:r w:rsidR="00286F40">
        <w:t>cost</w:t>
      </w:r>
      <w:r>
        <w:t>.</w:t>
      </w:r>
    </w:p>
    <w:p w:rsidR="00533F52" w:rsidRDefault="008605D3" w:rsidP="00533F52">
      <w:r>
        <w:t>In 2004, a report on administrative reassigned time (</w:t>
      </w:r>
      <w:r w:rsidR="00D511A3">
        <w:t>attached</w:t>
      </w:r>
      <w:r>
        <w:t xml:space="preserve">) was generated by an </w:t>
      </w:r>
      <w:proofErr w:type="spellStart"/>
      <w:r>
        <w:t>adhoc</w:t>
      </w:r>
      <w:proofErr w:type="spellEnd"/>
      <w:r>
        <w:t xml:space="preserve"> committee, but no action</w:t>
      </w:r>
      <w:r w:rsidR="00C25701">
        <w:t xml:space="preserve"> to revise the system of administrative compensation for faculty</w:t>
      </w:r>
      <w:r>
        <w:t xml:space="preserve"> was taken at that time.  While this</w:t>
      </w:r>
      <w:r w:rsidR="00D511A3">
        <w:t xml:space="preserve"> 2004</w:t>
      </w:r>
      <w:r>
        <w:t xml:space="preserve"> report</w:t>
      </w:r>
      <w:r w:rsidR="00C25701">
        <w:t xml:space="preserve"> may provide an initial jumping</w:t>
      </w:r>
      <w:r w:rsidR="00C25701">
        <w:noBreakHyphen/>
      </w:r>
      <w:r>
        <w:t xml:space="preserve">off </w:t>
      </w:r>
      <w:r w:rsidR="00C25701">
        <w:t>point</w:t>
      </w:r>
      <w:r>
        <w:t xml:space="preserve"> for discussion, it is </w:t>
      </w:r>
      <w:r w:rsidR="007D5608">
        <w:t xml:space="preserve">now </w:t>
      </w:r>
      <w:r>
        <w:t xml:space="preserve">outdated and does not address several </w:t>
      </w:r>
      <w:r w:rsidR="00D511A3">
        <w:t xml:space="preserve">significant </w:t>
      </w:r>
      <w:r>
        <w:t>issues.</w:t>
      </w:r>
    </w:p>
    <w:p w:rsidR="008605D3" w:rsidRDefault="008605D3" w:rsidP="00533F52"/>
    <w:p w:rsidR="00533F52" w:rsidRDefault="00C25701" w:rsidP="00533F52">
      <w:pPr>
        <w:rPr>
          <w:b/>
        </w:rPr>
      </w:pPr>
      <w:r>
        <w:rPr>
          <w:b/>
        </w:rPr>
        <w:t>Charge</w:t>
      </w:r>
      <w:r w:rsidR="00533F52" w:rsidRPr="00533F52">
        <w:rPr>
          <w:b/>
        </w:rPr>
        <w:t xml:space="preserve"> from the Steering Committee</w:t>
      </w:r>
    </w:p>
    <w:p w:rsidR="00533F52" w:rsidRDefault="00533F52" w:rsidP="00533F52">
      <w:r>
        <w:t>Steering requests that CFA make recommendations that do</w:t>
      </w:r>
      <w:r w:rsidR="00C25701">
        <w:t xml:space="preserve"> the</w:t>
      </w:r>
      <w:r>
        <w:t xml:space="preserve"> following:</w:t>
      </w:r>
    </w:p>
    <w:p w:rsidR="00533F52" w:rsidRDefault="00533F52" w:rsidP="00533F52">
      <w:pPr>
        <w:pStyle w:val="ListParagraph"/>
        <w:numPr>
          <w:ilvl w:val="0"/>
          <w:numId w:val="1"/>
        </w:numPr>
      </w:pPr>
      <w:r>
        <w:t>Outline</w:t>
      </w:r>
      <w:r w:rsidR="00C25701">
        <w:t xml:space="preserve"> transparent</w:t>
      </w:r>
      <w:r>
        <w:t xml:space="preserve"> principles by which </w:t>
      </w:r>
      <w:r w:rsidR="00CC2142">
        <w:t xml:space="preserve">compensation (including </w:t>
      </w:r>
      <w:r>
        <w:t>reassigned time</w:t>
      </w:r>
      <w:r w:rsidR="00CC2142">
        <w:t xml:space="preserve"> and/or stipends)</w:t>
      </w:r>
      <w:r w:rsidR="008605D3">
        <w:t xml:space="preserve"> </w:t>
      </w:r>
      <w:r>
        <w:t>should be assigned.  In doing so, CFA should articulate</w:t>
      </w:r>
    </w:p>
    <w:p w:rsidR="00533F52" w:rsidRDefault="00533F52" w:rsidP="00533F52">
      <w:pPr>
        <w:pStyle w:val="ListParagraph"/>
        <w:numPr>
          <w:ilvl w:val="1"/>
          <w:numId w:val="1"/>
        </w:numPr>
      </w:pPr>
      <w:r>
        <w:t xml:space="preserve"> the nature of service to the college that should be expected of a faculty member as part of his/her normal commitment to the college;</w:t>
      </w:r>
    </w:p>
    <w:p w:rsidR="00533F52" w:rsidRDefault="00533F52" w:rsidP="00533F52">
      <w:pPr>
        <w:pStyle w:val="ListParagraph"/>
        <w:numPr>
          <w:ilvl w:val="1"/>
          <w:numId w:val="1"/>
        </w:numPr>
      </w:pPr>
      <w:r>
        <w:t>the nature of work beyond normal service that calls for reassigned time;</w:t>
      </w:r>
    </w:p>
    <w:p w:rsidR="00533F52" w:rsidRDefault="00533F52" w:rsidP="00533F52">
      <w:pPr>
        <w:pStyle w:val="ListParagraph"/>
        <w:numPr>
          <w:ilvl w:val="1"/>
          <w:numId w:val="1"/>
        </w:numPr>
      </w:pPr>
      <w:r>
        <w:t xml:space="preserve">the nature of </w:t>
      </w:r>
      <w:r w:rsidR="00CC2142">
        <w:t xml:space="preserve">administrative </w:t>
      </w:r>
      <w:r>
        <w:t xml:space="preserve">work that </w:t>
      </w:r>
      <w:r w:rsidR="00CC2142">
        <w:t xml:space="preserve">must be completed by faculty </w:t>
      </w:r>
      <w:r w:rsidR="00D511A3">
        <w:t xml:space="preserve">as opposed to </w:t>
      </w:r>
      <w:r w:rsidR="00CC2142">
        <w:t xml:space="preserve">that which </w:t>
      </w:r>
      <w:r w:rsidR="00C25701">
        <w:t xml:space="preserve">should </w:t>
      </w:r>
      <w:r w:rsidR="00CC2142">
        <w:t>be completed by other staff;</w:t>
      </w:r>
    </w:p>
    <w:p w:rsidR="00533F52" w:rsidRDefault="00533F52" w:rsidP="00533F52">
      <w:pPr>
        <w:pStyle w:val="ListParagraph"/>
        <w:numPr>
          <w:ilvl w:val="1"/>
          <w:numId w:val="1"/>
        </w:numPr>
      </w:pPr>
      <w:r>
        <w:t>principles by which the amount of reassigned time for a given task should be determined.</w:t>
      </w:r>
    </w:p>
    <w:p w:rsidR="00CC2142" w:rsidRDefault="00CC2142" w:rsidP="00CC2142">
      <w:pPr>
        <w:pStyle w:val="ListParagraph"/>
        <w:ind w:left="1800"/>
      </w:pPr>
    </w:p>
    <w:p w:rsidR="00533F52" w:rsidRDefault="00533F52" w:rsidP="00533F52">
      <w:pPr>
        <w:pStyle w:val="ListParagraph"/>
        <w:numPr>
          <w:ilvl w:val="0"/>
          <w:numId w:val="1"/>
        </w:numPr>
      </w:pPr>
      <w:r>
        <w:t>Determine a structure by which reassigned time can be periodically reviewed so that once it is grante</w:t>
      </w:r>
      <w:r w:rsidR="00CC2142">
        <w:t>d for a specific role it does not be</w:t>
      </w:r>
      <w:r>
        <w:t>come permanent, even if the nature of the role changes.</w:t>
      </w:r>
      <w:r w:rsidR="00CC2142">
        <w:t xml:space="preserve">  Particular attention should be paid to the evolving demands of school-based accreditation efforts.</w:t>
      </w:r>
    </w:p>
    <w:p w:rsidR="00CC2142" w:rsidRDefault="00CC2142" w:rsidP="00CC2142">
      <w:pPr>
        <w:pStyle w:val="ListParagraph"/>
        <w:ind w:left="1080"/>
      </w:pPr>
    </w:p>
    <w:p w:rsidR="00CC2142" w:rsidRDefault="00CC2142" w:rsidP="00533F52">
      <w:pPr>
        <w:pStyle w:val="ListParagraph"/>
        <w:numPr>
          <w:ilvl w:val="0"/>
          <w:numId w:val="1"/>
        </w:numPr>
      </w:pPr>
      <w:r>
        <w:t xml:space="preserve">Determine how, if at all, service that is compensated should be treated different </w:t>
      </w:r>
      <w:r w:rsidR="00C25701">
        <w:t>from service rewarded</w:t>
      </w:r>
      <w:r>
        <w:t xml:space="preserve"> in the promotions process.</w:t>
      </w:r>
    </w:p>
    <w:p w:rsidR="00CC2142" w:rsidRDefault="00CC2142" w:rsidP="00CC2142">
      <w:pPr>
        <w:pStyle w:val="ListParagraph"/>
        <w:numPr>
          <w:ilvl w:val="0"/>
          <w:numId w:val="1"/>
        </w:numPr>
      </w:pPr>
      <w:r>
        <w:t>In making its recommendation, Steering asks CFA to</w:t>
      </w:r>
    </w:p>
    <w:p w:rsidR="00286F40" w:rsidRDefault="00286F40" w:rsidP="00CC2142">
      <w:pPr>
        <w:pStyle w:val="ListParagraph"/>
        <w:numPr>
          <w:ilvl w:val="1"/>
          <w:numId w:val="1"/>
        </w:numPr>
      </w:pPr>
      <w:r>
        <w:t xml:space="preserve">gather appropriate community </w:t>
      </w:r>
      <w:r w:rsidR="00C25701">
        <w:t>testimony</w:t>
      </w:r>
      <w:r>
        <w:t>;</w:t>
      </w:r>
    </w:p>
    <w:p w:rsidR="00CC2142" w:rsidRDefault="00073142" w:rsidP="00CC2142">
      <w:pPr>
        <w:pStyle w:val="ListParagraph"/>
        <w:numPr>
          <w:ilvl w:val="1"/>
          <w:numId w:val="1"/>
        </w:numPr>
      </w:pPr>
      <w:r>
        <w:t>e</w:t>
      </w:r>
      <w:r w:rsidR="00CC2142">
        <w:t xml:space="preserve">xplore how </w:t>
      </w:r>
      <w:r w:rsidR="00C25701">
        <w:t xml:space="preserve">peer and aspirant </w:t>
      </w:r>
      <w:r w:rsidR="00CC2142">
        <w:t>schools address these issues;</w:t>
      </w:r>
    </w:p>
    <w:p w:rsidR="00CC2142" w:rsidRDefault="00073142" w:rsidP="00CC2142">
      <w:pPr>
        <w:pStyle w:val="ListParagraph"/>
        <w:numPr>
          <w:ilvl w:val="1"/>
          <w:numId w:val="1"/>
        </w:numPr>
      </w:pPr>
      <w:r>
        <w:t>e</w:t>
      </w:r>
      <w:r w:rsidR="00CC2142">
        <w:t xml:space="preserve">xplore the work of the ad hoc committee </w:t>
      </w:r>
      <w:r>
        <w:t xml:space="preserve">on reassigned time </w:t>
      </w:r>
      <w:r w:rsidR="00C25701">
        <w:t xml:space="preserve">from </w:t>
      </w:r>
      <w:r>
        <w:t>2004</w:t>
      </w:r>
      <w:r w:rsidR="00D511A3">
        <w:t>, as well as the faculty chairs handbook compiled by the TCNJ Chairs Council in 20??</w:t>
      </w:r>
      <w:r>
        <w:t>;</w:t>
      </w:r>
    </w:p>
    <w:p w:rsidR="00073142" w:rsidRDefault="00073142" w:rsidP="00CC2142">
      <w:pPr>
        <w:pStyle w:val="ListParagraph"/>
        <w:numPr>
          <w:ilvl w:val="1"/>
          <w:numId w:val="1"/>
        </w:numPr>
      </w:pPr>
      <w:r>
        <w:t>assure that the model is based on principles that focus on the nature of the work to be done, not necessarily the ti</w:t>
      </w:r>
      <w:r w:rsidR="00286F40">
        <w:t>t</w:t>
      </w:r>
      <w:r>
        <w:t>le of the role;</w:t>
      </w:r>
    </w:p>
    <w:p w:rsidR="00073142" w:rsidRDefault="00073142" w:rsidP="00CC2142">
      <w:pPr>
        <w:pStyle w:val="ListParagraph"/>
        <w:numPr>
          <w:ilvl w:val="1"/>
          <w:numId w:val="1"/>
        </w:numPr>
      </w:pPr>
      <w:r>
        <w:t>be cognizant of the fact that TCNJ’s budget cannot, over time, absorb ever-growing administrative costs and must allow for diminution of compensation for a given role as tasks change.</w:t>
      </w:r>
    </w:p>
    <w:p w:rsidR="00CC2142" w:rsidRPr="00533F52" w:rsidRDefault="00CC2142" w:rsidP="00CC2142"/>
    <w:sectPr w:rsidR="00CC2142" w:rsidRPr="00533F52" w:rsidSect="00FE2F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697"/>
    <w:multiLevelType w:val="hybridMultilevel"/>
    <w:tmpl w:val="D3D8AB9E"/>
    <w:lvl w:ilvl="0" w:tplc="4534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2"/>
    <w:rsid w:val="00073142"/>
    <w:rsid w:val="00286F40"/>
    <w:rsid w:val="00384002"/>
    <w:rsid w:val="004C3CB4"/>
    <w:rsid w:val="00533F52"/>
    <w:rsid w:val="007D3017"/>
    <w:rsid w:val="007D5608"/>
    <w:rsid w:val="00800807"/>
    <w:rsid w:val="008605D3"/>
    <w:rsid w:val="00B45CAA"/>
    <w:rsid w:val="00C25701"/>
    <w:rsid w:val="00CB16A8"/>
    <w:rsid w:val="00CC2142"/>
    <w:rsid w:val="00D33CB9"/>
    <w:rsid w:val="00D511A3"/>
    <w:rsid w:val="00E064A0"/>
    <w:rsid w:val="00FE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CAA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NJ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Behre</dc:creator>
  <cp:lastModifiedBy>Nancy Freudenthal</cp:lastModifiedBy>
  <cp:revision>2</cp:revision>
  <dcterms:created xsi:type="dcterms:W3CDTF">2012-10-01T17:11:00Z</dcterms:created>
  <dcterms:modified xsi:type="dcterms:W3CDTF">2012-10-01T17:11:00Z</dcterms:modified>
</cp:coreProperties>
</file>