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F2" w:rsidRDefault="003F70D8" w:rsidP="004228F2">
      <w:pPr>
        <w:spacing w:after="0"/>
      </w:pPr>
      <w:r>
        <w:t>International Education Program Council</w:t>
      </w:r>
    </w:p>
    <w:p w:rsidR="003F70D8" w:rsidRDefault="0034757A">
      <w:r>
        <w:t xml:space="preserve">1:30pm, </w:t>
      </w:r>
      <w:r w:rsidR="00F00936">
        <w:t>September 1</w:t>
      </w:r>
      <w:r w:rsidR="00622B1A">
        <w:t>, 2010</w:t>
      </w:r>
      <w:r w:rsidR="003F70D8">
        <w:t xml:space="preserve"> Meeting Minutes</w:t>
      </w:r>
    </w:p>
    <w:p w:rsidR="00622B1A" w:rsidRDefault="00F00936" w:rsidP="00B8263F">
      <w:r>
        <w:t>In attendance:</w:t>
      </w:r>
      <w:r w:rsidR="006A1B7D">
        <w:t xml:space="preserve"> Larry McCauley</w:t>
      </w:r>
      <w:r w:rsidR="003F70D8">
        <w:t>,</w:t>
      </w:r>
      <w:r w:rsidR="00F22FA4">
        <w:t xml:space="preserve"> </w:t>
      </w:r>
      <w:r>
        <w:t xml:space="preserve">Holly Didi-Ogren, </w:t>
      </w:r>
      <w:r w:rsidR="00B8263F">
        <w:t xml:space="preserve">Susanna Monseau, </w:t>
      </w:r>
      <w:r w:rsidR="00F22FA4">
        <w:t xml:space="preserve">Ariane Pfenninger, Andrea Salgian, </w:t>
      </w:r>
      <w:r w:rsidR="003F70D8">
        <w:t xml:space="preserve">Michael Shenoda, </w:t>
      </w:r>
      <w:r w:rsidR="00F22FA4">
        <w:t xml:space="preserve">Jon Stauff, </w:t>
      </w:r>
      <w:r>
        <w:t xml:space="preserve">Thulsi Wickramasinghe, </w:t>
      </w:r>
      <w:r w:rsidR="003F70D8">
        <w:t>Simona Wright</w:t>
      </w:r>
    </w:p>
    <w:p w:rsidR="00BF262C" w:rsidRDefault="00BF262C" w:rsidP="00B8263F">
      <w:r>
        <w:t xml:space="preserve">Also in attendance: </w:t>
      </w:r>
      <w:r w:rsidR="00722EEA">
        <w:t>Dr. Petra Hey</w:t>
      </w:r>
      <w:r w:rsidR="00F00936">
        <w:t>er (exchange faculty from the University of Frankfurt</w:t>
      </w:r>
      <w:r w:rsidR="00722EEA">
        <w:t>, housed in the Department of Modern Languages</w:t>
      </w:r>
      <w:r w:rsidR="00F00936">
        <w:t>), Stephanie Holleran (Program Coordinator at the Center for Global Engagement), and Rose Raimundo (Program Assistant at the Center for Global Engagement).</w:t>
      </w:r>
    </w:p>
    <w:p w:rsidR="00F00936" w:rsidRDefault="00F22FA4" w:rsidP="00F00936">
      <w:pPr>
        <w:pStyle w:val="ListParagraph"/>
        <w:numPr>
          <w:ilvl w:val="0"/>
          <w:numId w:val="5"/>
        </w:numPr>
      </w:pPr>
      <w:r>
        <w:t>The minutes from the last meeting were approved</w:t>
      </w:r>
      <w:r w:rsidR="00BF262C">
        <w:t xml:space="preserve"> </w:t>
      </w:r>
      <w:r w:rsidR="00F00936">
        <w:t>with all in favor.</w:t>
      </w:r>
    </w:p>
    <w:p w:rsidR="00F00936" w:rsidRDefault="00F00936" w:rsidP="00F00936">
      <w:pPr>
        <w:pStyle w:val="ListParagraph"/>
      </w:pPr>
    </w:p>
    <w:p w:rsidR="00F00936" w:rsidRDefault="00F00936" w:rsidP="00F00936">
      <w:pPr>
        <w:pStyle w:val="ListParagraph"/>
        <w:numPr>
          <w:ilvl w:val="0"/>
          <w:numId w:val="5"/>
        </w:numPr>
      </w:pPr>
      <w:r>
        <w:t>Electio</w:t>
      </w:r>
      <w:r w:rsidR="002752BD">
        <w:t>n of the IEPC chair and vice</w:t>
      </w:r>
      <w:r>
        <w:t xml:space="preserve"> chair for this academic year. Holly Didi-Ogren was elected as chair, and Andrea </w:t>
      </w:r>
      <w:r w:rsidR="002752BD">
        <w:t>Salgian was elected as vice</w:t>
      </w:r>
      <w:r>
        <w:t xml:space="preserve"> chair with all in favor.</w:t>
      </w:r>
    </w:p>
    <w:p w:rsidR="00F00936" w:rsidRDefault="00F00936" w:rsidP="00F00936">
      <w:pPr>
        <w:pStyle w:val="ListParagraph"/>
      </w:pPr>
    </w:p>
    <w:p w:rsidR="00F00936" w:rsidRDefault="00F00936" w:rsidP="00F00936">
      <w:pPr>
        <w:pStyle w:val="ListParagraph"/>
        <w:numPr>
          <w:ilvl w:val="0"/>
          <w:numId w:val="5"/>
        </w:numPr>
      </w:pPr>
      <w:r>
        <w:t xml:space="preserve">Discussion of new </w:t>
      </w:r>
      <w:r w:rsidR="00722EEA">
        <w:t xml:space="preserve">exchange </w:t>
      </w:r>
      <w:r>
        <w:t>programs under consideration:</w:t>
      </w:r>
    </w:p>
    <w:p w:rsidR="00F00936" w:rsidRDefault="00F00936" w:rsidP="00F00936">
      <w:pPr>
        <w:pStyle w:val="ListParagraph"/>
      </w:pPr>
    </w:p>
    <w:p w:rsidR="00F00936" w:rsidRDefault="00F00936" w:rsidP="00F00936">
      <w:pPr>
        <w:pStyle w:val="ListParagraph"/>
        <w:numPr>
          <w:ilvl w:val="1"/>
          <w:numId w:val="5"/>
        </w:numPr>
      </w:pPr>
      <w:r>
        <w:t>Universite Blaise Pascal – Clermont-Ferrand, France</w:t>
      </w:r>
      <w:r w:rsidR="00722EEA">
        <w:t>. This program was presented last semester by Prof. Geoff Heels who visited TCNJ and attended our meeting in April. The university has an additional location at Vichy. It is a very good location for students who wish to study someplace else than Paris, and are interested in business. TCNJ can start sending students as early as January. They will start sending students next fall, as their students take one year of study abroad.</w:t>
      </w:r>
    </w:p>
    <w:p w:rsidR="00722EEA" w:rsidRDefault="00722EEA" w:rsidP="00722EEA">
      <w:pPr>
        <w:pStyle w:val="ListParagraph"/>
        <w:ind w:left="1440"/>
      </w:pPr>
      <w:r>
        <w:t>The program was approved with all in favor</w:t>
      </w:r>
    </w:p>
    <w:p w:rsidR="00722EEA" w:rsidRDefault="00722EEA" w:rsidP="00722EEA">
      <w:pPr>
        <w:pStyle w:val="ListParagraph"/>
        <w:ind w:left="1440"/>
      </w:pPr>
    </w:p>
    <w:p w:rsidR="00722EEA" w:rsidRDefault="00722EEA" w:rsidP="00722EEA">
      <w:pPr>
        <w:pStyle w:val="ListParagraph"/>
        <w:numPr>
          <w:ilvl w:val="1"/>
          <w:numId w:val="5"/>
        </w:numPr>
      </w:pPr>
      <w:r>
        <w:t>University of Newcastle, Australia. Jon visited Newcastle and has sent students there in the past. This is a great program for students in science and engineering. The contract would be for three years, with two students per semester.</w:t>
      </w:r>
    </w:p>
    <w:p w:rsidR="00722EEA" w:rsidRDefault="00722EEA" w:rsidP="00722EEA">
      <w:pPr>
        <w:pStyle w:val="ListParagraph"/>
        <w:ind w:left="1440"/>
      </w:pPr>
      <w:r>
        <w:t>The program was approved with all in favor.</w:t>
      </w:r>
    </w:p>
    <w:p w:rsidR="00722EEA" w:rsidRDefault="00722EEA" w:rsidP="00722EEA">
      <w:pPr>
        <w:pStyle w:val="ListParagraph"/>
        <w:ind w:left="1440"/>
      </w:pPr>
    </w:p>
    <w:p w:rsidR="00722EEA" w:rsidRDefault="00722EEA" w:rsidP="00722EEA">
      <w:pPr>
        <w:pStyle w:val="ListParagraph"/>
        <w:numPr>
          <w:ilvl w:val="1"/>
          <w:numId w:val="5"/>
        </w:numPr>
      </w:pPr>
      <w:r>
        <w:t xml:space="preserve">CAPA International Education in Florence. This program was visited by Simona this summer. </w:t>
      </w:r>
      <w:r w:rsidR="0034757A">
        <w:t>It would be interesting for art classes (although these are taught in English), and for the internships that it offers. The program caters mostly for students who don’t have any knowledge of Italian, and TCNJ students are beyond the level their usual Italian classes offer. If we send four or five students they could offer a class at a more suitable level.</w:t>
      </w:r>
    </w:p>
    <w:p w:rsidR="0034757A" w:rsidRDefault="0034757A" w:rsidP="0034757A">
      <w:pPr>
        <w:pStyle w:val="ListParagraph"/>
        <w:ind w:left="1440"/>
      </w:pPr>
      <w:r>
        <w:t xml:space="preserve">The program was approved with all in favor. </w:t>
      </w:r>
    </w:p>
    <w:p w:rsidR="0034757A" w:rsidRDefault="0034757A" w:rsidP="0034757A">
      <w:pPr>
        <w:pStyle w:val="ListParagraph"/>
        <w:ind w:left="1440"/>
      </w:pPr>
    </w:p>
    <w:p w:rsidR="0034757A" w:rsidRDefault="0034757A" w:rsidP="0034757A">
      <w:pPr>
        <w:pStyle w:val="ListParagraph"/>
        <w:numPr>
          <w:ilvl w:val="1"/>
          <w:numId w:val="5"/>
        </w:numPr>
      </w:pPr>
      <w:r>
        <w:t xml:space="preserve">Spring Hill College – Bologna Center. Spring Hill College is a Bonner college located in Mobile, Alabama. The program would be ideal for Bonner students, who would receive priority. It offers a good opportunity to see the reality in Europe, and it would be appropriate for Bonner students whose work focuses on immigration issues. The </w:t>
      </w:r>
      <w:r>
        <w:lastRenderedPageBreak/>
        <w:t xml:space="preserve">program includes trips to Bosnia and Morocco. No knowledge of Italian is required, but we would ask for at least one semester. </w:t>
      </w:r>
    </w:p>
    <w:p w:rsidR="0034757A" w:rsidRDefault="0034757A" w:rsidP="0034757A">
      <w:pPr>
        <w:pStyle w:val="ListParagraph"/>
        <w:ind w:left="1440"/>
      </w:pPr>
      <w:r>
        <w:t>This would not be an exchange program, just one way. TCNJ receives a 24% discount because of its Bonner status.</w:t>
      </w:r>
    </w:p>
    <w:p w:rsidR="0034757A" w:rsidRDefault="0034757A" w:rsidP="0034757A">
      <w:pPr>
        <w:pStyle w:val="ListParagraph"/>
        <w:ind w:left="1440"/>
      </w:pPr>
      <w:r>
        <w:t>The program was approved with all in favor.</w:t>
      </w:r>
    </w:p>
    <w:p w:rsidR="0034757A" w:rsidRDefault="0034757A" w:rsidP="0034757A">
      <w:pPr>
        <w:pStyle w:val="ListParagraph"/>
        <w:ind w:left="1440"/>
      </w:pPr>
    </w:p>
    <w:p w:rsidR="0034757A" w:rsidRDefault="0034757A" w:rsidP="0034757A">
      <w:pPr>
        <w:pStyle w:val="ListParagraph"/>
        <w:numPr>
          <w:ilvl w:val="1"/>
          <w:numId w:val="5"/>
        </w:numPr>
      </w:pPr>
      <w:r>
        <w:t>IFSA Butler – Galway Program. This program would replace the NJSCIS program in Galway. Jon recommends IFSA-Butler as an excellent provider of study abroad programming, especially in the UK and Ireland.</w:t>
      </w:r>
    </w:p>
    <w:p w:rsidR="0034757A" w:rsidRDefault="0034757A" w:rsidP="0034757A">
      <w:pPr>
        <w:pStyle w:val="ListParagraph"/>
        <w:ind w:left="1440"/>
      </w:pPr>
      <w:r>
        <w:t>The program was approved with all in favor.</w:t>
      </w:r>
    </w:p>
    <w:p w:rsidR="00722EEA" w:rsidRDefault="0034757A" w:rsidP="00722EEA">
      <w:r>
        <w:t xml:space="preserve">Meeting adjourned at 2:30pm. </w:t>
      </w:r>
    </w:p>
    <w:p w:rsidR="00722EEA" w:rsidRDefault="0034757A" w:rsidP="0034757A">
      <w:r>
        <w:t>Next meeting will be held on September 15, at 1:30, due to the large number of programs that need to be discussed.</w:t>
      </w:r>
    </w:p>
    <w:p w:rsidR="0034757A" w:rsidRDefault="0034757A" w:rsidP="004228F2">
      <w:pPr>
        <w:spacing w:before="200"/>
      </w:pPr>
    </w:p>
    <w:p w:rsidR="00CA1CE4" w:rsidRDefault="00CA1CE4" w:rsidP="004228F2">
      <w:pPr>
        <w:spacing w:before="200"/>
      </w:pPr>
      <w:r>
        <w:t>Respectfully submitted,</w:t>
      </w:r>
    </w:p>
    <w:p w:rsidR="00977BE7" w:rsidRDefault="00CA1CE4">
      <w:r>
        <w:t xml:space="preserve">Andrea Salgian </w:t>
      </w:r>
    </w:p>
    <w:sectPr w:rsidR="00977BE7" w:rsidSect="00A11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059"/>
    <w:multiLevelType w:val="hybridMultilevel"/>
    <w:tmpl w:val="4C1A0FFC"/>
    <w:lvl w:ilvl="0" w:tplc="3FD40D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50D88"/>
    <w:multiLevelType w:val="hybridMultilevel"/>
    <w:tmpl w:val="7BCC9CDE"/>
    <w:lvl w:ilvl="0" w:tplc="3FD4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A4852"/>
    <w:multiLevelType w:val="hybridMultilevel"/>
    <w:tmpl w:val="6F30DD1C"/>
    <w:lvl w:ilvl="0" w:tplc="3FD4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316EF"/>
    <w:multiLevelType w:val="hybridMultilevel"/>
    <w:tmpl w:val="EF4A8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A358A3"/>
    <w:multiLevelType w:val="hybridMultilevel"/>
    <w:tmpl w:val="69C2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3569D"/>
    <w:multiLevelType w:val="hybridMultilevel"/>
    <w:tmpl w:val="01964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A42234"/>
    <w:multiLevelType w:val="hybridMultilevel"/>
    <w:tmpl w:val="D91A6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4147F5"/>
    <w:multiLevelType w:val="multilevel"/>
    <w:tmpl w:val="8E5850D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7076D34"/>
    <w:multiLevelType w:val="hybridMultilevel"/>
    <w:tmpl w:val="8A38292A"/>
    <w:lvl w:ilvl="0" w:tplc="0409000F">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24B7B"/>
    <w:multiLevelType w:val="hybridMultilevel"/>
    <w:tmpl w:val="22902F2C"/>
    <w:lvl w:ilvl="0" w:tplc="20B088AC">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72CD5"/>
    <w:multiLevelType w:val="hybridMultilevel"/>
    <w:tmpl w:val="F0EC3778"/>
    <w:lvl w:ilvl="0" w:tplc="0408EBD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617AA"/>
    <w:multiLevelType w:val="hybridMultilevel"/>
    <w:tmpl w:val="2B06E134"/>
    <w:lvl w:ilvl="0" w:tplc="0408EB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85102"/>
    <w:multiLevelType w:val="hybridMultilevel"/>
    <w:tmpl w:val="198EA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4"/>
  </w:num>
  <w:num w:numId="5">
    <w:abstractNumId w:val="0"/>
  </w:num>
  <w:num w:numId="6">
    <w:abstractNumId w:val="1"/>
  </w:num>
  <w:num w:numId="7">
    <w:abstractNumId w:val="2"/>
  </w:num>
  <w:num w:numId="8">
    <w:abstractNumId w:val="7"/>
  </w:num>
  <w:num w:numId="9">
    <w:abstractNumId w:val="3"/>
  </w:num>
  <w:num w:numId="10">
    <w:abstractNumId w:val="12"/>
  </w:num>
  <w:num w:numId="11">
    <w:abstractNumId w:val="8"/>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70D8"/>
    <w:rsid w:val="000356DF"/>
    <w:rsid w:val="0007568A"/>
    <w:rsid w:val="000A642F"/>
    <w:rsid w:val="000A68B1"/>
    <w:rsid w:val="000F281D"/>
    <w:rsid w:val="00131AD8"/>
    <w:rsid w:val="001C3D21"/>
    <w:rsid w:val="001D5C0F"/>
    <w:rsid w:val="002565E4"/>
    <w:rsid w:val="002752BD"/>
    <w:rsid w:val="00281A6E"/>
    <w:rsid w:val="00314731"/>
    <w:rsid w:val="0034757A"/>
    <w:rsid w:val="00351A58"/>
    <w:rsid w:val="003549F6"/>
    <w:rsid w:val="003F41BE"/>
    <w:rsid w:val="003F70D8"/>
    <w:rsid w:val="004228F2"/>
    <w:rsid w:val="00471B78"/>
    <w:rsid w:val="004A3DF4"/>
    <w:rsid w:val="00510BC6"/>
    <w:rsid w:val="005A419B"/>
    <w:rsid w:val="005C27C9"/>
    <w:rsid w:val="005D0634"/>
    <w:rsid w:val="00613E3F"/>
    <w:rsid w:val="00622B1A"/>
    <w:rsid w:val="00623C89"/>
    <w:rsid w:val="006A1B7D"/>
    <w:rsid w:val="006B4FE8"/>
    <w:rsid w:val="007203B3"/>
    <w:rsid w:val="00722EEA"/>
    <w:rsid w:val="00762539"/>
    <w:rsid w:val="00773914"/>
    <w:rsid w:val="007D2F73"/>
    <w:rsid w:val="00825D1E"/>
    <w:rsid w:val="0088699A"/>
    <w:rsid w:val="0093639A"/>
    <w:rsid w:val="00954E96"/>
    <w:rsid w:val="00977BE7"/>
    <w:rsid w:val="00A055A2"/>
    <w:rsid w:val="00A11A9E"/>
    <w:rsid w:val="00A91126"/>
    <w:rsid w:val="00AA081F"/>
    <w:rsid w:val="00AA60F7"/>
    <w:rsid w:val="00AF1924"/>
    <w:rsid w:val="00B8263F"/>
    <w:rsid w:val="00BF262C"/>
    <w:rsid w:val="00CA1CE4"/>
    <w:rsid w:val="00CD0CFB"/>
    <w:rsid w:val="00D0593D"/>
    <w:rsid w:val="00D44C25"/>
    <w:rsid w:val="00D70179"/>
    <w:rsid w:val="00E532F1"/>
    <w:rsid w:val="00EC7568"/>
    <w:rsid w:val="00ED7803"/>
    <w:rsid w:val="00F00936"/>
    <w:rsid w:val="00F22FA4"/>
    <w:rsid w:val="00F25E67"/>
    <w:rsid w:val="00F83FD3"/>
    <w:rsid w:val="00FC7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F70D8"/>
  </w:style>
  <w:style w:type="paragraph" w:styleId="ListParagraph">
    <w:name w:val="List Paragraph"/>
    <w:basedOn w:val="Normal"/>
    <w:uiPriority w:val="34"/>
    <w:qFormat/>
    <w:rsid w:val="00F22FA4"/>
    <w:pPr>
      <w:ind w:left="720"/>
      <w:contextualSpacing/>
    </w:pPr>
  </w:style>
</w:styles>
</file>

<file path=word/webSettings.xml><?xml version="1.0" encoding="utf-8"?>
<w:webSettings xmlns:r="http://schemas.openxmlformats.org/officeDocument/2006/relationships" xmlns:w="http://schemas.openxmlformats.org/wordprocessingml/2006/main">
  <w:divs>
    <w:div w:id="14623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Salgian</dc:creator>
  <cp:keywords/>
  <dc:description/>
  <cp:lastModifiedBy>Information Technology</cp:lastModifiedBy>
  <cp:revision>2</cp:revision>
  <dcterms:created xsi:type="dcterms:W3CDTF">2011-01-28T14:14:00Z</dcterms:created>
  <dcterms:modified xsi:type="dcterms:W3CDTF">2011-01-28T14:14:00Z</dcterms:modified>
</cp:coreProperties>
</file>