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Graduate Programs Council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Minutes for April 1</w:t>
      </w:r>
      <w:r w:rsidR="00F35953">
        <w:rPr>
          <w:rFonts w:ascii="Times New Roman" w:eastAsia="Times New Roman" w:hAnsi="Times New Roman" w:cs="Times New Roman"/>
          <w:b/>
          <w:sz w:val="24"/>
          <w:szCs w:val="24"/>
        </w:rPr>
        <w:t>6, 2014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Pr="00F35953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53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F3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Marcia Blicharz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Lisa DeMarsico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953">
        <w:rPr>
          <w:rFonts w:ascii="Times New Roman" w:eastAsia="Times New Roman" w:hAnsi="Times New Roman" w:cs="Times New Roman"/>
          <w:sz w:val="24"/>
          <w:szCs w:val="24"/>
        </w:rPr>
        <w:t xml:space="preserve">Matthew Hall,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Susan Hydro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Brenda Leake, Claire Lindberg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953">
        <w:rPr>
          <w:rFonts w:ascii="Times New Roman" w:eastAsia="Times New Roman" w:hAnsi="Times New Roman" w:cs="Times New Roman"/>
          <w:sz w:val="24"/>
          <w:szCs w:val="24"/>
        </w:rPr>
        <w:t>Shridevi R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>ao, Stuart Roe</w:t>
      </w:r>
    </w:p>
    <w:p w:rsidR="00F35953" w:rsidRPr="00F35953" w:rsidRDefault="00396048" w:rsidP="00F35953">
      <w:pPr>
        <w:pStyle w:val="Heading2"/>
        <w:rPr>
          <w:b w:val="0"/>
          <w:sz w:val="24"/>
          <w:szCs w:val="24"/>
        </w:rPr>
      </w:pPr>
      <w:r w:rsidRPr="00F35953">
        <w:rPr>
          <w:sz w:val="24"/>
          <w:szCs w:val="24"/>
        </w:rPr>
        <w:t>Excused:</w:t>
      </w:r>
      <w:r w:rsidRPr="00F35953">
        <w:rPr>
          <w:b w:val="0"/>
          <w:sz w:val="24"/>
          <w:szCs w:val="24"/>
        </w:rPr>
        <w:t xml:space="preserve"> </w:t>
      </w:r>
      <w:r w:rsidR="00533B99" w:rsidRPr="00F35953">
        <w:rPr>
          <w:b w:val="0"/>
          <w:sz w:val="24"/>
          <w:szCs w:val="24"/>
        </w:rPr>
        <w:t>Dionne Hallback</w:t>
      </w:r>
      <w:r w:rsidR="00533B99">
        <w:rPr>
          <w:b w:val="0"/>
          <w:sz w:val="24"/>
          <w:szCs w:val="24"/>
        </w:rPr>
        <w:t xml:space="preserve">, </w:t>
      </w:r>
      <w:r w:rsidR="00533B99" w:rsidRPr="00F35953">
        <w:rPr>
          <w:b w:val="0"/>
          <w:sz w:val="24"/>
          <w:szCs w:val="24"/>
        </w:rPr>
        <w:t>Lisa Ortiz-Vilarelle</w:t>
      </w:r>
      <w:r w:rsidR="00533B99">
        <w:rPr>
          <w:b w:val="0"/>
          <w:sz w:val="24"/>
          <w:szCs w:val="24"/>
        </w:rPr>
        <w:t xml:space="preserve">, </w:t>
      </w:r>
      <w:r w:rsidR="00F35953" w:rsidRPr="00F35953">
        <w:rPr>
          <w:b w:val="0"/>
          <w:sz w:val="24"/>
          <w:szCs w:val="24"/>
        </w:rPr>
        <w:t>Erika Shultes</w:t>
      </w:r>
      <w:r w:rsidR="00533B99">
        <w:rPr>
          <w:b w:val="0"/>
          <w:sz w:val="24"/>
          <w:szCs w:val="24"/>
        </w:rPr>
        <w:t xml:space="preserve"> </w:t>
      </w:r>
    </w:p>
    <w:p w:rsidR="009C545E" w:rsidRDefault="00F35953" w:rsidP="009C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Drs. Cathy Liebars and James Beyers presented a new STEM focused MAT program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 offered, in part, </w:t>
      </w:r>
      <w:r w:rsidRPr="009C545E">
        <w:rPr>
          <w:rFonts w:ascii="Times New Roman" w:hAnsi="Times New Roman" w:cs="Times New Roman"/>
          <w:sz w:val="24"/>
          <w:szCs w:val="24"/>
        </w:rPr>
        <w:t xml:space="preserve">through a grant provided by the Woodrow Wilson Foundation.  The program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is a revised version of the current Secondary Education MAT programs (in Math and Science) that more specifically focuses on STEM instruction and fulfills the grant requirements (including a yearlong student teaching placement).  Some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currently offered MAT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courses have remained </w:t>
      </w:r>
      <w:r w:rsidR="00A26733" w:rsidRPr="009C545E">
        <w:rPr>
          <w:rFonts w:ascii="Times New Roman" w:hAnsi="Times New Roman" w:cs="Times New Roman"/>
          <w:sz w:val="24"/>
          <w:szCs w:val="24"/>
        </w:rPr>
        <w:t xml:space="preserve">as part of the program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while others have been redeveloped. 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All STEM focused and Equity and Diversity coursework has been approved.  Revisions and recommendations to the Special Education course </w:t>
      </w:r>
      <w:r w:rsidR="00533B99" w:rsidRPr="009C545E">
        <w:rPr>
          <w:rFonts w:ascii="Times New Roman" w:hAnsi="Times New Roman" w:cs="Times New Roman"/>
          <w:sz w:val="24"/>
          <w:szCs w:val="24"/>
        </w:rPr>
        <w:t>are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 being finalized.  </w:t>
      </w:r>
      <w:r w:rsidR="00C84677" w:rsidRPr="009C545E">
        <w:rPr>
          <w:rFonts w:ascii="Times New Roman" w:hAnsi="Times New Roman" w:cs="Times New Roman"/>
          <w:sz w:val="24"/>
          <w:szCs w:val="24"/>
        </w:rPr>
        <w:t>As part of the grant, students receive a $30K stipend from the Woodrow Wilson Foundation and pay reduced tuition to TCNJ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.  The </w:t>
      </w:r>
      <w:r w:rsidR="00A26733" w:rsidRPr="009C545E">
        <w:rPr>
          <w:rFonts w:ascii="Times New Roman" w:hAnsi="Times New Roman" w:cs="Times New Roman"/>
          <w:sz w:val="24"/>
          <w:szCs w:val="24"/>
        </w:rPr>
        <w:t>program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 will </w:t>
      </w:r>
      <w:r w:rsidR="00A26733" w:rsidRPr="009C545E">
        <w:rPr>
          <w:rFonts w:ascii="Times New Roman" w:hAnsi="Times New Roman" w:cs="Times New Roman"/>
          <w:sz w:val="24"/>
          <w:szCs w:val="24"/>
        </w:rPr>
        <w:t xml:space="preserve">be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approved by CAP, upon GPC’s recommendation, and is with the State of New Jersey for final approval.  </w:t>
      </w:r>
    </w:p>
    <w:p w:rsid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Default="00B96756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 xml:space="preserve">Discussion related to number of credits, cohort size, yearlong student teaching, interest in program, cost in </w:t>
      </w:r>
      <w:r w:rsidR="00533B99" w:rsidRPr="009C545E">
        <w:rPr>
          <w:rFonts w:ascii="Times New Roman" w:hAnsi="Times New Roman" w:cs="Times New Roman"/>
          <w:sz w:val="24"/>
          <w:szCs w:val="24"/>
        </w:rPr>
        <w:t>comparison</w:t>
      </w:r>
      <w:r w:rsidRPr="009C545E">
        <w:rPr>
          <w:rFonts w:ascii="Times New Roman" w:hAnsi="Times New Roman" w:cs="Times New Roman"/>
          <w:sz w:val="24"/>
          <w:szCs w:val="24"/>
        </w:rPr>
        <w:t xml:space="preserve"> to o</w:t>
      </w:r>
      <w:r w:rsidR="00A26733" w:rsidRPr="009C545E">
        <w:rPr>
          <w:rFonts w:ascii="Times New Roman" w:hAnsi="Times New Roman" w:cs="Times New Roman"/>
          <w:sz w:val="24"/>
          <w:szCs w:val="24"/>
        </w:rPr>
        <w:t>ther Woodrow Wilson g</w:t>
      </w:r>
      <w:r w:rsidRPr="009C545E">
        <w:rPr>
          <w:rFonts w:ascii="Times New Roman" w:hAnsi="Times New Roman" w:cs="Times New Roman"/>
          <w:sz w:val="24"/>
          <w:szCs w:val="24"/>
        </w:rPr>
        <w:t>rant programs in New Jersey colleges and universities, and special education and literacy coursework within the program ensued.</w:t>
      </w:r>
    </w:p>
    <w:p w:rsid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Default="009C545E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After discussion, the committee voted to reco</w:t>
      </w:r>
      <w:r w:rsidR="000444DE">
        <w:rPr>
          <w:rFonts w:ascii="Times New Roman" w:hAnsi="Times New Roman" w:cs="Times New Roman"/>
          <w:sz w:val="24"/>
          <w:szCs w:val="24"/>
        </w:rPr>
        <w:t>mmend the program</w:t>
      </w:r>
      <w:r>
        <w:rPr>
          <w:rFonts w:ascii="Times New Roman" w:hAnsi="Times New Roman" w:cs="Times New Roman"/>
          <w:sz w:val="24"/>
          <w:szCs w:val="24"/>
        </w:rPr>
        <w:t xml:space="preserve"> for approval with the following </w:t>
      </w:r>
      <w:r w:rsidR="00533B99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B32" w:rsidRDefault="00033B32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3B32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Work to incorporate equity and diversity issues throughout the curriculum, in addition to the stand alone class on those topics.</w:t>
      </w:r>
    </w:p>
    <w:p w:rsidR="00033B32" w:rsidRPr="005732DF" w:rsidRDefault="00033B32" w:rsidP="00033B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B32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Include instruction regarding positive behavior supports at the individual, classroom and school level.</w:t>
      </w:r>
    </w:p>
    <w:p w:rsidR="00033B32" w:rsidRPr="005732DF" w:rsidRDefault="00033B32" w:rsidP="00033B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B32" w:rsidRPr="005732DF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Differentiate instruction related to adolescent development between pre and early adolescence as there is a growing body of literature to support the need for this differentiation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32" w:rsidRDefault="00033B32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0071" w:rsidRP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P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0071" w:rsidRDefault="00400071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minutes were approved from April 2, 2014 with corrections.</w:t>
      </w:r>
    </w:p>
    <w:p w:rsid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F35953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 xml:space="preserve">Report from Graduate Studies:  </w:t>
      </w:r>
    </w:p>
    <w:p w:rsidR="00533B99" w:rsidRPr="00533B99" w:rsidRDefault="00533B99" w:rsidP="00533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B99" w:rsidRDefault="00F35953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Graduate Student Appreciation Week</w:t>
      </w:r>
      <w:r w:rsidR="00400071">
        <w:rPr>
          <w:rFonts w:ascii="Times New Roman" w:hAnsi="Times New Roman" w:cs="Times New Roman"/>
          <w:sz w:val="24"/>
          <w:szCs w:val="24"/>
        </w:rPr>
        <w:t xml:space="preserve"> was a success with over 60 graduate students and faculty in attendance at the annual </w:t>
      </w:r>
      <w:r w:rsidRPr="009C545E">
        <w:rPr>
          <w:rFonts w:ascii="Times New Roman" w:hAnsi="Times New Roman" w:cs="Times New Roman"/>
          <w:sz w:val="24"/>
          <w:szCs w:val="24"/>
        </w:rPr>
        <w:t>Cupcakes</w:t>
      </w:r>
      <w:r w:rsidR="00400071">
        <w:rPr>
          <w:rFonts w:ascii="Times New Roman" w:hAnsi="Times New Roman" w:cs="Times New Roman"/>
          <w:sz w:val="24"/>
          <w:szCs w:val="24"/>
        </w:rPr>
        <w:t xml:space="preserve"> and Conversation hour.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Reminders that Graduate Studies will be processing applications for review through the May and August deadlines and that Orientations will be held on May 7, June 5 and August 14.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GPC’s role in approving new programs was discussed and clarified by a document generated by Steering indicating that the GPC does in fact need to review and provide recommendation to Steering and CAP on new graduate level programs.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reminder for faculty to review and consider attending the Open Forums on “Revised Preliminary </w:t>
      </w:r>
      <w:r w:rsidR="00533B99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on Academic Standing and Dismissal” and “</w:t>
      </w:r>
      <w:r w:rsidR="00533B99">
        <w:rPr>
          <w:rFonts w:ascii="Times New Roman" w:hAnsi="Times New Roman" w:cs="Times New Roman"/>
          <w:sz w:val="24"/>
          <w:szCs w:val="24"/>
        </w:rPr>
        <w:t>Preliminary</w:t>
      </w:r>
      <w:r>
        <w:rPr>
          <w:rFonts w:ascii="Times New Roman" w:hAnsi="Times New Roman" w:cs="Times New Roman"/>
          <w:sz w:val="24"/>
          <w:szCs w:val="24"/>
        </w:rPr>
        <w:t xml:space="preserve"> Recommendation for a Grade Appeal Policy”</w:t>
      </w:r>
      <w:r w:rsidR="00533B99">
        <w:rPr>
          <w:rFonts w:ascii="Times New Roman" w:hAnsi="Times New Roman" w:cs="Times New Roman"/>
          <w:sz w:val="24"/>
          <w:szCs w:val="24"/>
        </w:rPr>
        <w:t xml:space="preserve">.  This information was sent through the faculty listserve.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online open house sessions with Nursing and Elementary Education were discussed.</w:t>
      </w:r>
    </w:p>
    <w:p w:rsidR="00533B99" w:rsidRPr="00533B99" w:rsidRDefault="00533B99" w:rsidP="00533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953" w:rsidRPr="00533B99" w:rsidRDefault="00E80802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plans to review a second daft and discuss dissemination </w:t>
      </w:r>
      <w:r w:rsidR="00F35953" w:rsidRPr="00533B99">
        <w:rPr>
          <w:rFonts w:ascii="Times New Roman" w:hAnsi="Times New Roman" w:cs="Times New Roman"/>
          <w:sz w:val="24"/>
          <w:szCs w:val="24"/>
        </w:rPr>
        <w:t>of the “Graduate Non-Traditional Courses Survey” prepared by Dionne Hallback and Stuart Roe</w:t>
      </w:r>
      <w:r>
        <w:rPr>
          <w:rFonts w:ascii="Times New Roman" w:hAnsi="Times New Roman" w:cs="Times New Roman"/>
          <w:sz w:val="24"/>
          <w:szCs w:val="24"/>
        </w:rPr>
        <w:t xml:space="preserve"> at the next meeting. 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53" w:rsidRPr="00396048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53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respectfully submitted by,</w:t>
      </w:r>
    </w:p>
    <w:p w:rsidR="00F35953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DeMarsico</w:t>
      </w:r>
    </w:p>
    <w:p w:rsidR="00F35953" w:rsidRPr="00396048" w:rsidRDefault="00F35953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FE3" w:rsidRPr="00396048" w:rsidRDefault="007C4FE3">
      <w:pPr>
        <w:rPr>
          <w:rFonts w:ascii="Times New Roman" w:hAnsi="Times New Roman" w:cs="Times New Roman"/>
          <w:sz w:val="24"/>
          <w:szCs w:val="24"/>
        </w:rPr>
      </w:pPr>
    </w:p>
    <w:sectPr w:rsidR="007C4FE3" w:rsidRPr="0039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C8B"/>
    <w:multiLevelType w:val="hybridMultilevel"/>
    <w:tmpl w:val="D402E3A6"/>
    <w:lvl w:ilvl="0" w:tplc="BD0CE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A22"/>
    <w:multiLevelType w:val="hybridMultilevel"/>
    <w:tmpl w:val="9E14F588"/>
    <w:lvl w:ilvl="0" w:tplc="2DDA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480"/>
    <w:multiLevelType w:val="hybridMultilevel"/>
    <w:tmpl w:val="ED927F38"/>
    <w:lvl w:ilvl="0" w:tplc="04404A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D5F"/>
    <w:multiLevelType w:val="hybridMultilevel"/>
    <w:tmpl w:val="2A26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6D5"/>
    <w:multiLevelType w:val="hybridMultilevel"/>
    <w:tmpl w:val="4D681CC8"/>
    <w:lvl w:ilvl="0" w:tplc="FF68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7612"/>
    <w:multiLevelType w:val="hybridMultilevel"/>
    <w:tmpl w:val="E5C43DB2"/>
    <w:lvl w:ilvl="0" w:tplc="916A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8"/>
    <w:rsid w:val="00033B32"/>
    <w:rsid w:val="000444DE"/>
    <w:rsid w:val="00396048"/>
    <w:rsid w:val="00400071"/>
    <w:rsid w:val="00533B99"/>
    <w:rsid w:val="00570745"/>
    <w:rsid w:val="00615243"/>
    <w:rsid w:val="007777EC"/>
    <w:rsid w:val="007C4FE3"/>
    <w:rsid w:val="0082199A"/>
    <w:rsid w:val="008E024B"/>
    <w:rsid w:val="009C545E"/>
    <w:rsid w:val="00A26733"/>
    <w:rsid w:val="00AC2D09"/>
    <w:rsid w:val="00B96756"/>
    <w:rsid w:val="00C84677"/>
    <w:rsid w:val="00D97184"/>
    <w:rsid w:val="00E80802"/>
    <w:rsid w:val="00F35953"/>
    <w:rsid w:val="00FA33F1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9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9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2015-04-06T19:19:00Z</dcterms:created>
  <dcterms:modified xsi:type="dcterms:W3CDTF">2015-04-06T19:19:00Z</dcterms:modified>
</cp:coreProperties>
</file>